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8D" w:rsidRPr="00BB33B1" w:rsidRDefault="00F9548D">
      <w:pPr>
        <w:pStyle w:val="a4"/>
        <w:rPr>
          <w:sz w:val="24"/>
          <w:szCs w:val="24"/>
          <w:u w:val="none"/>
        </w:rPr>
      </w:pPr>
      <w:r w:rsidRPr="00BB33B1">
        <w:rPr>
          <w:sz w:val="24"/>
          <w:szCs w:val="24"/>
          <w:u w:val="none"/>
        </w:rPr>
        <w:t>ПАМЯТКА</w:t>
      </w:r>
    </w:p>
    <w:p w:rsidR="00F9548D" w:rsidRPr="00BB33B1" w:rsidRDefault="007241C9" w:rsidP="007241C9">
      <w:pPr>
        <w:jc w:val="center"/>
        <w:rPr>
          <w:sz w:val="24"/>
          <w:szCs w:val="24"/>
        </w:rPr>
      </w:pPr>
      <w:r w:rsidRPr="00BB33B1">
        <w:rPr>
          <w:b/>
          <w:sz w:val="24"/>
          <w:szCs w:val="24"/>
        </w:rPr>
        <w:t>получателям социальной пенсии по инвалидности</w:t>
      </w:r>
    </w:p>
    <w:p w:rsidR="00B92CAB" w:rsidRPr="00BB33B1" w:rsidRDefault="00B92CAB" w:rsidP="00A1187F">
      <w:pPr>
        <w:ind w:firstLine="708"/>
        <w:jc w:val="both"/>
        <w:rPr>
          <w:sz w:val="24"/>
          <w:szCs w:val="24"/>
        </w:rPr>
      </w:pPr>
    </w:p>
    <w:p w:rsidR="00BB33B1" w:rsidRPr="00EE1BA5" w:rsidRDefault="00BB33B1" w:rsidP="00BB33B1">
      <w:pPr>
        <w:ind w:firstLine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С</w:t>
      </w:r>
      <w:r w:rsidRPr="00EE1BA5">
        <w:rPr>
          <w:b/>
          <w:bCs/>
          <w:sz w:val="24"/>
          <w:szCs w:val="24"/>
        </w:rPr>
        <w:t>оциальные пенсии</w:t>
      </w:r>
      <w:r w:rsidRPr="00EE1BA5">
        <w:rPr>
          <w:sz w:val="24"/>
          <w:szCs w:val="24"/>
        </w:rPr>
        <w:t xml:space="preserve"> по инвалидности в соответствии со статьей 73 Закона Республики Беларусь от 17.04.1992 № 1596-XII "О пенсионном обеспечении" (далее – Закон) исчисляются из наибольшей величины утвержденного Министерством труда и социальной защиты Республики Беларусь бюджета прожиточного минимума в среднем на душу населения за два последних квартала в следующих размерах:</w:t>
      </w:r>
    </w:p>
    <w:p w:rsidR="00BB33B1" w:rsidRPr="00EE1BA5" w:rsidRDefault="00BB33B1" w:rsidP="00BB33B1">
      <w:pPr>
        <w:numPr>
          <w:ilvl w:val="0"/>
          <w:numId w:val="8"/>
        </w:numPr>
        <w:jc w:val="both"/>
        <w:rPr>
          <w:sz w:val="24"/>
          <w:szCs w:val="24"/>
        </w:rPr>
      </w:pPr>
      <w:r w:rsidRPr="00EE1BA5">
        <w:rPr>
          <w:sz w:val="24"/>
          <w:szCs w:val="24"/>
        </w:rPr>
        <w:t>инвалидам I группы, в том числе инвалидам с детства, - 110 процентов;</w:t>
      </w:r>
    </w:p>
    <w:p w:rsidR="00BB33B1" w:rsidRPr="00EE1BA5" w:rsidRDefault="00BB33B1" w:rsidP="00BB33B1">
      <w:pPr>
        <w:numPr>
          <w:ilvl w:val="0"/>
          <w:numId w:val="8"/>
        </w:numPr>
        <w:jc w:val="both"/>
        <w:rPr>
          <w:sz w:val="24"/>
          <w:szCs w:val="24"/>
        </w:rPr>
      </w:pPr>
      <w:r w:rsidRPr="00EE1BA5">
        <w:rPr>
          <w:sz w:val="24"/>
          <w:szCs w:val="24"/>
        </w:rPr>
        <w:t>инвалидам с детства II группы - 95 процентов;</w:t>
      </w:r>
    </w:p>
    <w:p w:rsidR="00BB33B1" w:rsidRPr="00EE1BA5" w:rsidRDefault="00BB33B1" w:rsidP="00BB33B1">
      <w:pPr>
        <w:numPr>
          <w:ilvl w:val="0"/>
          <w:numId w:val="8"/>
        </w:numPr>
        <w:jc w:val="both"/>
        <w:rPr>
          <w:sz w:val="24"/>
          <w:szCs w:val="24"/>
        </w:rPr>
      </w:pPr>
      <w:r w:rsidRPr="00EE1BA5">
        <w:rPr>
          <w:sz w:val="24"/>
          <w:szCs w:val="24"/>
        </w:rPr>
        <w:t>инвалидам II группы (кроме инвалидов с детства) - 85 процентов;</w:t>
      </w:r>
    </w:p>
    <w:p w:rsidR="00BB33B1" w:rsidRPr="00EE1BA5" w:rsidRDefault="00BB33B1" w:rsidP="00BB33B1">
      <w:pPr>
        <w:numPr>
          <w:ilvl w:val="0"/>
          <w:numId w:val="8"/>
        </w:numPr>
        <w:jc w:val="both"/>
        <w:rPr>
          <w:sz w:val="24"/>
          <w:szCs w:val="24"/>
        </w:rPr>
      </w:pPr>
      <w:r w:rsidRPr="00EE1BA5">
        <w:rPr>
          <w:sz w:val="24"/>
          <w:szCs w:val="24"/>
        </w:rPr>
        <w:t>инвалидам III группы, в том числе инвалидам с детства, - 75 процентов.</w:t>
      </w:r>
    </w:p>
    <w:p w:rsidR="00BB33B1" w:rsidRPr="00EE1BA5" w:rsidRDefault="00BB33B1" w:rsidP="00BB33B1">
      <w:pPr>
        <w:ind w:firstLine="360"/>
        <w:jc w:val="both"/>
        <w:rPr>
          <w:sz w:val="24"/>
          <w:szCs w:val="24"/>
        </w:rPr>
      </w:pPr>
      <w:r w:rsidRPr="00EE1BA5">
        <w:rPr>
          <w:b/>
          <w:bCs/>
          <w:sz w:val="24"/>
          <w:szCs w:val="24"/>
        </w:rPr>
        <w:t>Получатели социальных пенсий по инвалидности имеют право при наличии определенного стажа работы обратиться с заявлением о переводе на трудовую пенсию по инвалидности, размер которой может быть выше социальной</w:t>
      </w:r>
      <w:r w:rsidRPr="00EE1BA5">
        <w:rPr>
          <w:sz w:val="24"/>
          <w:szCs w:val="24"/>
        </w:rPr>
        <w:t>.</w:t>
      </w:r>
    </w:p>
    <w:p w:rsidR="00BB33B1" w:rsidRPr="00EE1BA5" w:rsidRDefault="00BB33B1" w:rsidP="00BB33B1">
      <w:pPr>
        <w:ind w:firstLine="360"/>
        <w:jc w:val="both"/>
        <w:rPr>
          <w:sz w:val="24"/>
          <w:szCs w:val="24"/>
        </w:rPr>
      </w:pPr>
      <w:r w:rsidRPr="00EE1BA5">
        <w:rPr>
          <w:sz w:val="24"/>
          <w:szCs w:val="24"/>
        </w:rPr>
        <w:t xml:space="preserve">В соответствии с частью первой статьи 27 Закона </w:t>
      </w:r>
      <w:r w:rsidRPr="00EE1BA5">
        <w:rPr>
          <w:b/>
          <w:bCs/>
          <w:sz w:val="24"/>
          <w:szCs w:val="24"/>
        </w:rPr>
        <w:t>пенсии по инвалидности</w:t>
      </w:r>
      <w:r w:rsidRPr="00EE1BA5">
        <w:rPr>
          <w:sz w:val="24"/>
          <w:szCs w:val="24"/>
        </w:rPr>
        <w:t xml:space="preserve"> назначаются независимо от причины инвалидности при наличии следующего стажа работы ко времени наступления инвалидности или обращения за пенсией: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92CAB" w:rsidRPr="00BB33B1" w:rsidTr="000C65DC">
        <w:tc>
          <w:tcPr>
            <w:tcW w:w="4927" w:type="dxa"/>
            <w:tcBorders>
              <w:bottom w:val="single" w:sz="4" w:space="0" w:color="auto"/>
            </w:tcBorders>
          </w:tcPr>
          <w:p w:rsidR="00B92CAB" w:rsidRPr="00BB33B1" w:rsidRDefault="00B92CAB" w:rsidP="00B92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B1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:rsidR="00B92CAB" w:rsidRPr="00BB33B1" w:rsidRDefault="00B92CAB" w:rsidP="00B92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B1">
              <w:rPr>
                <w:rFonts w:ascii="Times New Roman" w:hAnsi="Times New Roman" w:cs="Times New Roman"/>
                <w:sz w:val="24"/>
                <w:szCs w:val="24"/>
              </w:rPr>
              <w:t>Стаж работы (в годах)</w:t>
            </w:r>
          </w:p>
        </w:tc>
      </w:tr>
      <w:tr w:rsidR="00B92CAB" w:rsidRPr="00BB33B1" w:rsidTr="000C65DC">
        <w:tc>
          <w:tcPr>
            <w:tcW w:w="4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2CAB" w:rsidRPr="00BB33B1" w:rsidRDefault="00B92CAB" w:rsidP="00B9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B1">
              <w:rPr>
                <w:rFonts w:ascii="Times New Roman" w:hAnsi="Times New Roman" w:cs="Times New Roman"/>
                <w:sz w:val="24"/>
                <w:szCs w:val="24"/>
              </w:rPr>
              <w:t xml:space="preserve">До достижения 23 лет 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2CAB" w:rsidRPr="00BB33B1" w:rsidRDefault="00B92CAB" w:rsidP="00B92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2CAB" w:rsidRPr="00BB33B1" w:rsidTr="000C65DC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B92CAB" w:rsidRPr="00BB33B1" w:rsidRDefault="00B92CAB" w:rsidP="00B9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B1">
              <w:rPr>
                <w:rFonts w:ascii="Times New Roman" w:hAnsi="Times New Roman" w:cs="Times New Roman"/>
                <w:sz w:val="24"/>
                <w:szCs w:val="24"/>
              </w:rPr>
              <w:t xml:space="preserve">От 23 лет до достижения 26 лет 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B92CAB" w:rsidRPr="00BB33B1" w:rsidRDefault="00B92CAB" w:rsidP="00B92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2CAB" w:rsidRPr="00BB33B1" w:rsidTr="000C65DC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B92CAB" w:rsidRPr="00BB33B1" w:rsidRDefault="00B92CAB" w:rsidP="00B9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B1">
              <w:rPr>
                <w:rFonts w:ascii="Times New Roman" w:hAnsi="Times New Roman" w:cs="Times New Roman"/>
                <w:sz w:val="24"/>
                <w:szCs w:val="24"/>
              </w:rPr>
              <w:t>От 26 лет до достижения 31 года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B92CAB" w:rsidRPr="00BB33B1" w:rsidRDefault="00B92CAB" w:rsidP="00B92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CAB" w:rsidRPr="00BB33B1" w:rsidTr="000C65DC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B92CAB" w:rsidRPr="00BB33B1" w:rsidRDefault="00B92CAB" w:rsidP="00B9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B1">
              <w:rPr>
                <w:rFonts w:ascii="Times New Roman" w:hAnsi="Times New Roman" w:cs="Times New Roman"/>
                <w:sz w:val="24"/>
                <w:szCs w:val="24"/>
              </w:rPr>
              <w:t>От 31 года до достижения 36 лет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B92CAB" w:rsidRPr="00BB33B1" w:rsidRDefault="00B92CAB" w:rsidP="00B92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2CAB" w:rsidRPr="00BB33B1" w:rsidTr="000C65DC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B92CAB" w:rsidRPr="00BB33B1" w:rsidRDefault="00B92CAB" w:rsidP="00B9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B1">
              <w:rPr>
                <w:rFonts w:ascii="Times New Roman" w:hAnsi="Times New Roman" w:cs="Times New Roman"/>
                <w:sz w:val="24"/>
                <w:szCs w:val="24"/>
              </w:rPr>
              <w:t>От 36 лет до достижения 41 года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B92CAB" w:rsidRPr="00BB33B1" w:rsidRDefault="00B92CAB" w:rsidP="00B92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92CAB" w:rsidRPr="00BB33B1" w:rsidTr="000C65DC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B92CAB" w:rsidRPr="00BB33B1" w:rsidRDefault="00B92CAB" w:rsidP="00B9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B1">
              <w:rPr>
                <w:rFonts w:ascii="Times New Roman" w:hAnsi="Times New Roman" w:cs="Times New Roman"/>
                <w:sz w:val="24"/>
                <w:szCs w:val="24"/>
              </w:rPr>
              <w:t>От 41 года до достижения 46 лет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B92CAB" w:rsidRPr="00BB33B1" w:rsidRDefault="00B92CAB" w:rsidP="00B92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92CAB" w:rsidRPr="00BB33B1" w:rsidTr="000C65DC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B92CAB" w:rsidRPr="00BB33B1" w:rsidRDefault="00B92CAB" w:rsidP="00B9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B1">
              <w:rPr>
                <w:rFonts w:ascii="Times New Roman" w:hAnsi="Times New Roman" w:cs="Times New Roman"/>
                <w:sz w:val="24"/>
                <w:szCs w:val="24"/>
              </w:rPr>
              <w:t>От 46 лет до достижения 51 года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B92CAB" w:rsidRPr="00BB33B1" w:rsidRDefault="00B92CAB" w:rsidP="00B92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92CAB" w:rsidRPr="00BB33B1" w:rsidTr="000C65DC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B92CAB" w:rsidRPr="00BB33B1" w:rsidRDefault="00B92CAB" w:rsidP="00B9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B1">
              <w:rPr>
                <w:rFonts w:ascii="Times New Roman" w:hAnsi="Times New Roman" w:cs="Times New Roman"/>
                <w:sz w:val="24"/>
                <w:szCs w:val="24"/>
              </w:rPr>
              <w:t>От 51 года до достижения 56 лет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B92CAB" w:rsidRPr="00BB33B1" w:rsidRDefault="00B92CAB" w:rsidP="00B92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92CAB" w:rsidRPr="00BB33B1" w:rsidTr="000C65DC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B92CAB" w:rsidRPr="00BB33B1" w:rsidRDefault="00B92CAB" w:rsidP="00B9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B1">
              <w:rPr>
                <w:rFonts w:ascii="Times New Roman" w:hAnsi="Times New Roman" w:cs="Times New Roman"/>
                <w:sz w:val="24"/>
                <w:szCs w:val="24"/>
              </w:rPr>
              <w:t>От 56 лет до достижения 61 года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B92CAB" w:rsidRPr="00BB33B1" w:rsidRDefault="00B92CAB" w:rsidP="00B92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92CAB" w:rsidRPr="00BB33B1" w:rsidTr="000C65DC"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2CAB" w:rsidRPr="00BB33B1" w:rsidRDefault="00B92CAB" w:rsidP="00B9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B1">
              <w:rPr>
                <w:rFonts w:ascii="Times New Roman" w:hAnsi="Times New Roman" w:cs="Times New Roman"/>
                <w:sz w:val="24"/>
                <w:szCs w:val="24"/>
              </w:rPr>
              <w:t>От 61 года и старше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2CAB" w:rsidRPr="00BB33B1" w:rsidRDefault="00B92CAB" w:rsidP="00B92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B92CAB" w:rsidRPr="00BB33B1" w:rsidRDefault="00B92CAB" w:rsidP="00B92CAB">
      <w:pPr>
        <w:rPr>
          <w:rFonts w:eastAsiaTheme="minorHAnsi"/>
          <w:sz w:val="24"/>
          <w:szCs w:val="24"/>
          <w:lang w:eastAsia="en-US"/>
        </w:rPr>
      </w:pPr>
    </w:p>
    <w:p w:rsidR="00B92CAB" w:rsidRDefault="00B92CAB" w:rsidP="00B92CAB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BB33B1">
        <w:rPr>
          <w:rFonts w:eastAsiaTheme="minorHAnsi"/>
          <w:sz w:val="24"/>
          <w:szCs w:val="24"/>
          <w:lang w:eastAsia="en-US"/>
        </w:rPr>
        <w:t>Лицам, ставшим инвалидами до достижения 20 лет в период работы, предпринимательской, творческой и иной деятельности или после ее прекращения, пенсии назначаются независимо от наличия указанного стажа работы</w:t>
      </w:r>
      <w:r w:rsidR="000E67AF" w:rsidRPr="00BB33B1">
        <w:rPr>
          <w:rFonts w:eastAsiaTheme="minorHAnsi"/>
          <w:sz w:val="24"/>
          <w:szCs w:val="24"/>
          <w:lang w:eastAsia="en-US"/>
        </w:rPr>
        <w:t>.</w:t>
      </w:r>
      <w:r w:rsidRPr="00BB33B1">
        <w:rPr>
          <w:rFonts w:eastAsiaTheme="minorHAnsi"/>
          <w:sz w:val="24"/>
          <w:szCs w:val="24"/>
          <w:lang w:eastAsia="en-US"/>
        </w:rPr>
        <w:t xml:space="preserve"> </w:t>
      </w:r>
    </w:p>
    <w:p w:rsidR="00BB33B1" w:rsidRPr="00EE1BA5" w:rsidRDefault="00BB33B1" w:rsidP="00BB33B1">
      <w:pPr>
        <w:spacing w:before="100" w:beforeAutospacing="1" w:after="100" w:afterAutospacing="1"/>
        <w:ind w:firstLine="360"/>
        <w:jc w:val="both"/>
        <w:rPr>
          <w:sz w:val="24"/>
          <w:szCs w:val="24"/>
        </w:rPr>
      </w:pPr>
      <w:r w:rsidRPr="00EE1BA5">
        <w:rPr>
          <w:b/>
          <w:bCs/>
          <w:sz w:val="24"/>
          <w:szCs w:val="24"/>
        </w:rPr>
        <w:t>Трудовые пенсии</w:t>
      </w:r>
      <w:r w:rsidRPr="00EE1BA5">
        <w:rPr>
          <w:sz w:val="24"/>
          <w:szCs w:val="24"/>
        </w:rPr>
        <w:t xml:space="preserve"> по инвалидности назначаются в следующих размерах:</w:t>
      </w:r>
    </w:p>
    <w:p w:rsidR="00BB33B1" w:rsidRPr="00EE1BA5" w:rsidRDefault="00BB33B1" w:rsidP="00BB33B1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EE1BA5">
        <w:rPr>
          <w:sz w:val="24"/>
          <w:szCs w:val="24"/>
        </w:rPr>
        <w:t>инвалидам I группы - 75 процентов,</w:t>
      </w:r>
    </w:p>
    <w:p w:rsidR="00BB33B1" w:rsidRPr="00EE1BA5" w:rsidRDefault="00BB33B1" w:rsidP="00BB33B1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EE1BA5">
        <w:rPr>
          <w:sz w:val="24"/>
          <w:szCs w:val="24"/>
        </w:rPr>
        <w:t>инвалидам II группы - 65 процентов,</w:t>
      </w:r>
    </w:p>
    <w:p w:rsidR="00BB33B1" w:rsidRPr="00EE1BA5" w:rsidRDefault="00BB33B1" w:rsidP="00BB33B1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EE1BA5">
        <w:rPr>
          <w:sz w:val="24"/>
          <w:szCs w:val="24"/>
        </w:rPr>
        <w:t>инвалидам III группы - 40 процентов среднемесячного заработка (статья 56 Закона).</w:t>
      </w:r>
    </w:p>
    <w:p w:rsidR="00BB33B1" w:rsidRDefault="00BB33B1" w:rsidP="00BB33B1">
      <w:pPr>
        <w:spacing w:before="100" w:beforeAutospacing="1" w:after="100" w:afterAutospacing="1"/>
        <w:ind w:firstLine="360"/>
        <w:jc w:val="both"/>
        <w:rPr>
          <w:sz w:val="24"/>
          <w:szCs w:val="24"/>
        </w:rPr>
      </w:pPr>
      <w:r w:rsidRPr="00EE1BA5">
        <w:rPr>
          <w:sz w:val="24"/>
          <w:szCs w:val="24"/>
        </w:rPr>
        <w:t>Если у инвалидов I, II групп имеется стаж работы, необходимый для назначения пенсии по возрасту, в том числе за работу с особыми условиями труда, то пенсия по инвалидности может быть назначена в размере пенсии по возрасту при соответствующем стаже работы (статья 23 Закона</w:t>
      </w:r>
      <w:r w:rsidRPr="00BB33B1">
        <w:rPr>
          <w:sz w:val="24"/>
          <w:szCs w:val="24"/>
        </w:rPr>
        <w:t xml:space="preserve"> </w:t>
      </w:r>
    </w:p>
    <w:p w:rsidR="00BB33B1" w:rsidRPr="00EE1BA5" w:rsidRDefault="00BB33B1" w:rsidP="00BB33B1">
      <w:pPr>
        <w:spacing w:before="100" w:beforeAutospacing="1" w:after="100" w:afterAutospacing="1"/>
        <w:ind w:firstLine="360"/>
        <w:jc w:val="both"/>
        <w:rPr>
          <w:sz w:val="24"/>
          <w:szCs w:val="24"/>
        </w:rPr>
      </w:pPr>
      <w:r w:rsidRPr="00EE1BA5">
        <w:rPr>
          <w:sz w:val="24"/>
          <w:szCs w:val="24"/>
        </w:rPr>
        <w:t>Кроме того, инвалидам I, II групп, которые не имеют достаточного для назначения полной пенсии стажа работы (статья 27 Закона), назначается пенсия по инвалидности при неполном стаже работы в размере, исчисленном пропорционально имеющемуся стажу, но не ниже следующих размеров:</w:t>
      </w:r>
    </w:p>
    <w:p w:rsidR="00BB33B1" w:rsidRPr="00EE1BA5" w:rsidRDefault="00BB33B1" w:rsidP="00BB33B1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EE1BA5">
        <w:rPr>
          <w:sz w:val="24"/>
          <w:szCs w:val="24"/>
        </w:rPr>
        <w:t>инвалидам I группы - 100 процентов,</w:t>
      </w:r>
    </w:p>
    <w:p w:rsidR="00BB33B1" w:rsidRPr="00EE1BA5" w:rsidRDefault="00BB33B1" w:rsidP="00BB33B1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EE1BA5">
        <w:rPr>
          <w:sz w:val="24"/>
          <w:szCs w:val="24"/>
        </w:rPr>
        <w:t>инвалидам II группы - 50 процентов,</w:t>
      </w:r>
    </w:p>
    <w:p w:rsidR="00BB33B1" w:rsidRPr="00BB33B1" w:rsidRDefault="00BB33B1" w:rsidP="00BB33B1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EE1BA5">
        <w:rPr>
          <w:sz w:val="24"/>
          <w:szCs w:val="24"/>
        </w:rPr>
        <w:t>матерям-героиням (независимо от группы инвалидности) - не менее 100 процентов минимального размера пенсии по возрасту.</w:t>
      </w:r>
    </w:p>
    <w:p w:rsidR="005066DE" w:rsidRPr="00BB33B1" w:rsidRDefault="005066DE" w:rsidP="000C65DC">
      <w:pPr>
        <w:ind w:firstLine="708"/>
        <w:jc w:val="both"/>
        <w:rPr>
          <w:b/>
          <w:sz w:val="24"/>
          <w:szCs w:val="24"/>
          <w:u w:val="single"/>
        </w:rPr>
      </w:pPr>
      <w:r w:rsidRPr="00BB33B1">
        <w:rPr>
          <w:b/>
          <w:sz w:val="24"/>
          <w:szCs w:val="24"/>
          <w:u w:val="single"/>
        </w:rPr>
        <w:t>Стаж работы</w:t>
      </w:r>
    </w:p>
    <w:p w:rsidR="000E67AF" w:rsidRPr="00BB33B1" w:rsidRDefault="000C65DC" w:rsidP="000C65DC">
      <w:pPr>
        <w:ind w:firstLine="708"/>
        <w:jc w:val="both"/>
        <w:rPr>
          <w:sz w:val="24"/>
          <w:szCs w:val="24"/>
        </w:rPr>
      </w:pPr>
      <w:r w:rsidRPr="00BB33B1">
        <w:rPr>
          <w:sz w:val="24"/>
          <w:szCs w:val="24"/>
        </w:rPr>
        <w:t xml:space="preserve">В стаж работы засчитываются периоды работы, предпринимательской, творческой и иной деятельности при условии, что в течение этих периодов производилась уплата обязательных </w:t>
      </w:r>
      <w:r w:rsidRPr="00BB33B1">
        <w:rPr>
          <w:sz w:val="24"/>
          <w:szCs w:val="24"/>
        </w:rPr>
        <w:lastRenderedPageBreak/>
        <w:t>страховых взносов в бюджет</w:t>
      </w:r>
      <w:r w:rsidR="003611E4" w:rsidRPr="00BB33B1">
        <w:rPr>
          <w:sz w:val="24"/>
          <w:szCs w:val="24"/>
        </w:rPr>
        <w:t xml:space="preserve"> </w:t>
      </w:r>
      <w:r w:rsidRPr="00BB33B1">
        <w:rPr>
          <w:sz w:val="24"/>
          <w:szCs w:val="24"/>
        </w:rPr>
        <w:t xml:space="preserve">фонда согласно законодательству о государственном социальном страховании. </w:t>
      </w:r>
    </w:p>
    <w:p w:rsidR="000C65DC" w:rsidRPr="00BB33B1" w:rsidRDefault="000C65DC" w:rsidP="000C65DC">
      <w:pPr>
        <w:ind w:firstLine="708"/>
        <w:jc w:val="both"/>
        <w:rPr>
          <w:sz w:val="24"/>
          <w:szCs w:val="24"/>
        </w:rPr>
      </w:pPr>
      <w:r w:rsidRPr="00BB33B1">
        <w:rPr>
          <w:sz w:val="24"/>
          <w:szCs w:val="24"/>
        </w:rPr>
        <w:t>В стаж работы засчитываются также</w:t>
      </w:r>
      <w:r w:rsidR="00423089" w:rsidRPr="00BB33B1">
        <w:rPr>
          <w:sz w:val="24"/>
          <w:szCs w:val="24"/>
        </w:rPr>
        <w:t xml:space="preserve"> иные</w:t>
      </w:r>
      <w:r w:rsidRPr="00BB33B1">
        <w:rPr>
          <w:sz w:val="24"/>
          <w:szCs w:val="24"/>
        </w:rPr>
        <w:t xml:space="preserve"> периоды:</w:t>
      </w:r>
    </w:p>
    <w:p w:rsidR="00E06F38" w:rsidRPr="00BB33B1" w:rsidRDefault="000C65DC" w:rsidP="00E06F38">
      <w:pPr>
        <w:pStyle w:val="a5"/>
        <w:numPr>
          <w:ilvl w:val="0"/>
          <w:numId w:val="5"/>
        </w:numPr>
        <w:ind w:left="1276" w:hanging="567"/>
        <w:jc w:val="both"/>
        <w:rPr>
          <w:sz w:val="24"/>
          <w:szCs w:val="24"/>
        </w:rPr>
      </w:pPr>
      <w:r w:rsidRPr="00BB33B1">
        <w:rPr>
          <w:sz w:val="24"/>
          <w:szCs w:val="24"/>
        </w:rPr>
        <w:t>военной службы в Вооруженных Силах Республики Беларус</w:t>
      </w:r>
      <w:r w:rsidR="00E06F38" w:rsidRPr="00BB33B1">
        <w:rPr>
          <w:sz w:val="24"/>
          <w:szCs w:val="24"/>
        </w:rPr>
        <w:t>ь;</w:t>
      </w:r>
      <w:r w:rsidRPr="00BB33B1">
        <w:rPr>
          <w:sz w:val="24"/>
          <w:szCs w:val="24"/>
        </w:rPr>
        <w:t xml:space="preserve"> </w:t>
      </w:r>
    </w:p>
    <w:p w:rsidR="000C65DC" w:rsidRPr="00BB33B1" w:rsidRDefault="000C65DC" w:rsidP="00E06F38">
      <w:pPr>
        <w:pStyle w:val="a5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BB33B1">
        <w:rPr>
          <w:sz w:val="24"/>
          <w:szCs w:val="24"/>
        </w:rPr>
        <w:t>отпуска по уходу за ребенком и ухода за детьми до достижения ими возраста 3 лет, но не более 9 лет в общей сложности;</w:t>
      </w:r>
    </w:p>
    <w:p w:rsidR="00E06F38" w:rsidRPr="00BB33B1" w:rsidRDefault="000C65DC" w:rsidP="000C65DC">
      <w:pPr>
        <w:pStyle w:val="a5"/>
        <w:numPr>
          <w:ilvl w:val="0"/>
          <w:numId w:val="5"/>
        </w:numPr>
        <w:tabs>
          <w:tab w:val="left" w:pos="1276"/>
        </w:tabs>
        <w:ind w:left="0" w:firstLine="708"/>
        <w:jc w:val="both"/>
        <w:rPr>
          <w:sz w:val="24"/>
          <w:szCs w:val="24"/>
        </w:rPr>
      </w:pPr>
      <w:r w:rsidRPr="00BB33B1">
        <w:rPr>
          <w:sz w:val="24"/>
          <w:szCs w:val="24"/>
        </w:rPr>
        <w:t>ухода за инвалидом I группы или ребенком-инвалидом в возрасте до 18 лет, а также за престарелым, достигшим 80-летнего возраста, нуждающимся по заключению МРЭК или государственной организации здравоохранения в постоянном уходе, осуществляемого трудоспособным лицом</w:t>
      </w:r>
      <w:r w:rsidR="000E67AF" w:rsidRPr="00BB33B1">
        <w:rPr>
          <w:sz w:val="24"/>
          <w:szCs w:val="24"/>
        </w:rPr>
        <w:t>;</w:t>
      </w:r>
      <w:r w:rsidRPr="00BB33B1">
        <w:rPr>
          <w:sz w:val="24"/>
          <w:szCs w:val="24"/>
        </w:rPr>
        <w:t xml:space="preserve"> </w:t>
      </w:r>
    </w:p>
    <w:p w:rsidR="00E06F38" w:rsidRPr="00BB33B1" w:rsidRDefault="00E06F38" w:rsidP="000C65DC">
      <w:pPr>
        <w:pStyle w:val="a5"/>
        <w:numPr>
          <w:ilvl w:val="0"/>
          <w:numId w:val="5"/>
        </w:numPr>
        <w:tabs>
          <w:tab w:val="left" w:pos="1276"/>
        </w:tabs>
        <w:ind w:left="0" w:firstLine="708"/>
        <w:jc w:val="both"/>
        <w:rPr>
          <w:sz w:val="24"/>
          <w:szCs w:val="24"/>
        </w:rPr>
      </w:pPr>
      <w:r w:rsidRPr="00BB33B1">
        <w:rPr>
          <w:sz w:val="24"/>
          <w:szCs w:val="24"/>
        </w:rPr>
        <w:t>получения в дневной форме</w:t>
      </w:r>
      <w:r w:rsidR="000C65DC" w:rsidRPr="00BB33B1">
        <w:rPr>
          <w:sz w:val="24"/>
          <w:szCs w:val="24"/>
        </w:rPr>
        <w:t xml:space="preserve"> профессионально-технического, среднего специального, высшего</w:t>
      </w:r>
      <w:r w:rsidR="000E67AF" w:rsidRPr="00BB33B1">
        <w:rPr>
          <w:sz w:val="24"/>
          <w:szCs w:val="24"/>
        </w:rPr>
        <w:t xml:space="preserve"> и послевузовского образования;</w:t>
      </w:r>
    </w:p>
    <w:p w:rsidR="000C65DC" w:rsidRPr="00BB33B1" w:rsidRDefault="000C65DC" w:rsidP="000C65DC">
      <w:pPr>
        <w:pStyle w:val="a5"/>
        <w:numPr>
          <w:ilvl w:val="0"/>
          <w:numId w:val="5"/>
        </w:numPr>
        <w:tabs>
          <w:tab w:val="left" w:pos="1276"/>
        </w:tabs>
        <w:ind w:left="0" w:firstLine="708"/>
        <w:jc w:val="both"/>
        <w:rPr>
          <w:sz w:val="24"/>
          <w:szCs w:val="24"/>
        </w:rPr>
      </w:pPr>
      <w:r w:rsidRPr="00BB33B1">
        <w:rPr>
          <w:sz w:val="24"/>
          <w:szCs w:val="24"/>
        </w:rPr>
        <w:t>получения пособия по безработице, но не более шести месяцев в общей сложности;</w:t>
      </w:r>
    </w:p>
    <w:p w:rsidR="000C65DC" w:rsidRPr="00BB33B1" w:rsidRDefault="000C65DC" w:rsidP="000C65DC">
      <w:pPr>
        <w:pStyle w:val="a5"/>
        <w:numPr>
          <w:ilvl w:val="0"/>
          <w:numId w:val="5"/>
        </w:numPr>
        <w:tabs>
          <w:tab w:val="left" w:pos="1276"/>
        </w:tabs>
        <w:ind w:left="0" w:firstLine="708"/>
        <w:jc w:val="both"/>
        <w:rPr>
          <w:sz w:val="24"/>
          <w:szCs w:val="24"/>
        </w:rPr>
      </w:pPr>
      <w:r w:rsidRPr="00BB33B1">
        <w:rPr>
          <w:sz w:val="24"/>
          <w:szCs w:val="24"/>
        </w:rPr>
        <w:t>альтернативной службы.</w:t>
      </w:r>
    </w:p>
    <w:p w:rsidR="00E06F38" w:rsidRPr="00BB33B1" w:rsidRDefault="00E06F38" w:rsidP="008B7400">
      <w:pPr>
        <w:ind w:firstLine="708"/>
        <w:jc w:val="both"/>
        <w:rPr>
          <w:b/>
          <w:sz w:val="24"/>
          <w:szCs w:val="24"/>
          <w:u w:val="single"/>
        </w:rPr>
      </w:pPr>
    </w:p>
    <w:p w:rsidR="008B7400" w:rsidRPr="00BB33B1" w:rsidRDefault="005066DE" w:rsidP="008B7400">
      <w:pPr>
        <w:ind w:firstLine="708"/>
        <w:jc w:val="both"/>
        <w:rPr>
          <w:b/>
          <w:sz w:val="24"/>
          <w:szCs w:val="24"/>
          <w:u w:val="single"/>
        </w:rPr>
      </w:pPr>
      <w:r w:rsidRPr="00BB33B1">
        <w:rPr>
          <w:b/>
          <w:sz w:val="24"/>
          <w:szCs w:val="24"/>
          <w:u w:val="single"/>
        </w:rPr>
        <w:t>Подтверждение стажа работы</w:t>
      </w:r>
    </w:p>
    <w:p w:rsidR="008B7400" w:rsidRPr="00BB33B1" w:rsidRDefault="008B7400" w:rsidP="008B7400">
      <w:pPr>
        <w:ind w:firstLine="708"/>
        <w:jc w:val="both"/>
        <w:rPr>
          <w:sz w:val="24"/>
          <w:szCs w:val="24"/>
        </w:rPr>
      </w:pPr>
      <w:r w:rsidRPr="00BB33B1">
        <w:rPr>
          <w:sz w:val="24"/>
          <w:szCs w:val="24"/>
        </w:rPr>
        <w:t>Стаж работы подтверждается трудовой книжкой, а при ее отсутствии – иными документами, содержащими сведения о периодах работы, либо справками об уплате обязательных страховых взносов в бюджет фонда.</w:t>
      </w:r>
    </w:p>
    <w:p w:rsidR="008B7400" w:rsidRPr="00BB33B1" w:rsidRDefault="008B7400" w:rsidP="008B7400">
      <w:pPr>
        <w:ind w:firstLine="708"/>
        <w:jc w:val="both"/>
        <w:rPr>
          <w:sz w:val="24"/>
          <w:szCs w:val="24"/>
        </w:rPr>
      </w:pPr>
      <w:r w:rsidRPr="00BB33B1">
        <w:rPr>
          <w:sz w:val="24"/>
          <w:szCs w:val="24"/>
        </w:rPr>
        <w:t>Периоды работы, иной деятельности после 01.01.2003 подтверждаются выпиской из индивидуального лицевого счета, выдаваемой районными (городскими) отделами Фонда социальной защиты населения Министерства труда и социальной защиты по запросу органа, осуществляющего пенсионное обеспечение.</w:t>
      </w:r>
    </w:p>
    <w:p w:rsidR="008B7400" w:rsidRPr="00BB33B1" w:rsidRDefault="008B7400" w:rsidP="008B7400">
      <w:pPr>
        <w:pStyle w:val="newncpi"/>
        <w:ind w:firstLine="709"/>
      </w:pPr>
      <w:r w:rsidRPr="00BB33B1">
        <w:t>Иные периоды, засчитываемые в стаж работы подтверждаются соответствующими документами, содержащими необходимые сведения.</w:t>
      </w:r>
    </w:p>
    <w:p w:rsidR="00E06F38" w:rsidRPr="00BB33B1" w:rsidRDefault="00E06F38" w:rsidP="008B7400">
      <w:pPr>
        <w:ind w:firstLine="708"/>
        <w:jc w:val="both"/>
        <w:rPr>
          <w:rFonts w:eastAsiaTheme="minorHAnsi"/>
          <w:b/>
          <w:sz w:val="24"/>
          <w:szCs w:val="24"/>
          <w:u w:val="single"/>
          <w:lang w:eastAsia="en-US"/>
        </w:rPr>
      </w:pPr>
    </w:p>
    <w:p w:rsidR="005066DE" w:rsidRPr="00BB33B1" w:rsidRDefault="005066DE" w:rsidP="008B7400">
      <w:pPr>
        <w:ind w:firstLine="708"/>
        <w:jc w:val="both"/>
        <w:rPr>
          <w:rFonts w:eastAsiaTheme="minorHAnsi"/>
          <w:b/>
          <w:sz w:val="24"/>
          <w:szCs w:val="24"/>
          <w:u w:val="single"/>
          <w:lang w:eastAsia="en-US"/>
        </w:rPr>
      </w:pPr>
      <w:r w:rsidRPr="00BB33B1">
        <w:rPr>
          <w:rFonts w:eastAsiaTheme="minorHAnsi"/>
          <w:b/>
          <w:sz w:val="24"/>
          <w:szCs w:val="24"/>
          <w:u w:val="single"/>
          <w:lang w:eastAsia="en-US"/>
        </w:rPr>
        <w:t xml:space="preserve">Перевод на трудовую пенсию по инвалидности </w:t>
      </w:r>
    </w:p>
    <w:p w:rsidR="008B7400" w:rsidRPr="00BB33B1" w:rsidRDefault="005066DE" w:rsidP="008B7400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BB33B1">
        <w:rPr>
          <w:rFonts w:eastAsiaTheme="minorHAnsi"/>
          <w:sz w:val="24"/>
          <w:szCs w:val="24"/>
          <w:lang w:eastAsia="en-US"/>
        </w:rPr>
        <w:t>Г</w:t>
      </w:r>
      <w:r w:rsidR="008B7400" w:rsidRPr="00BB33B1">
        <w:rPr>
          <w:rFonts w:eastAsiaTheme="minorHAnsi"/>
          <w:sz w:val="24"/>
          <w:szCs w:val="24"/>
          <w:lang w:eastAsia="en-US"/>
        </w:rPr>
        <w:t>раждане, которым назначена социальная пенсия, при приобретении необходимого для назначения трудовой пенсии по инвалидности стажа работы, имеют право обратиться за переводом на трудовую пенсию по инвалидности.</w:t>
      </w:r>
    </w:p>
    <w:p w:rsidR="008B7400" w:rsidRPr="00BB33B1" w:rsidRDefault="005066DE" w:rsidP="008B7400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BB33B1">
        <w:rPr>
          <w:rFonts w:eastAsiaTheme="minorHAnsi"/>
          <w:sz w:val="24"/>
          <w:szCs w:val="24"/>
          <w:lang w:eastAsia="en-US"/>
        </w:rPr>
        <w:t>П</w:t>
      </w:r>
      <w:r w:rsidR="008B7400" w:rsidRPr="00BB33B1">
        <w:rPr>
          <w:rFonts w:eastAsiaTheme="minorHAnsi"/>
          <w:sz w:val="24"/>
          <w:szCs w:val="24"/>
          <w:lang w:eastAsia="en-US"/>
        </w:rPr>
        <w:t xml:space="preserve">еревод с </w:t>
      </w:r>
      <w:r w:rsidR="000E67AF" w:rsidRPr="00BB33B1">
        <w:rPr>
          <w:rFonts w:eastAsiaTheme="minorHAnsi"/>
          <w:sz w:val="24"/>
          <w:szCs w:val="24"/>
          <w:lang w:eastAsia="en-US"/>
        </w:rPr>
        <w:t>одной пенсии на другую производи</w:t>
      </w:r>
      <w:r w:rsidR="008B7400" w:rsidRPr="00BB33B1">
        <w:rPr>
          <w:rFonts w:eastAsiaTheme="minorHAnsi"/>
          <w:sz w:val="24"/>
          <w:szCs w:val="24"/>
          <w:lang w:eastAsia="en-US"/>
        </w:rPr>
        <w:t xml:space="preserve">тся </w:t>
      </w:r>
      <w:r w:rsidR="008B7400" w:rsidRPr="00BB33B1">
        <w:rPr>
          <w:rFonts w:eastAsiaTheme="minorHAnsi"/>
          <w:b/>
          <w:sz w:val="24"/>
          <w:szCs w:val="24"/>
          <w:lang w:eastAsia="en-US"/>
        </w:rPr>
        <w:t>со дня подачи</w:t>
      </w:r>
      <w:r w:rsidR="008B7400" w:rsidRPr="00BB33B1">
        <w:rPr>
          <w:rFonts w:eastAsiaTheme="minorHAnsi"/>
          <w:sz w:val="24"/>
          <w:szCs w:val="24"/>
          <w:lang w:eastAsia="en-US"/>
        </w:rPr>
        <w:t xml:space="preserve"> соответствующего заявления со всеми необходимыми документами (если их нет в пенсионном деле) в органы, осуществляющие пенсионное обеспечение</w:t>
      </w:r>
      <w:r w:rsidR="000E67AF" w:rsidRPr="00BB33B1">
        <w:rPr>
          <w:rFonts w:eastAsiaTheme="minorHAnsi"/>
          <w:sz w:val="24"/>
          <w:szCs w:val="24"/>
          <w:lang w:eastAsia="en-US"/>
        </w:rPr>
        <w:t>,</w:t>
      </w:r>
      <w:r w:rsidR="008B7400" w:rsidRPr="00BB33B1">
        <w:rPr>
          <w:rFonts w:eastAsiaTheme="minorHAnsi"/>
          <w:sz w:val="24"/>
          <w:szCs w:val="24"/>
          <w:lang w:eastAsia="en-US"/>
        </w:rPr>
        <w:t xml:space="preserve"> по месту получения пенсии.</w:t>
      </w:r>
    </w:p>
    <w:p w:rsidR="00A57DCE" w:rsidRPr="00BB33B1" w:rsidRDefault="00A57DCE" w:rsidP="008B7400">
      <w:pPr>
        <w:ind w:firstLine="709"/>
        <w:jc w:val="both"/>
        <w:rPr>
          <w:rFonts w:eastAsiaTheme="minorHAnsi"/>
          <w:b/>
          <w:sz w:val="24"/>
          <w:szCs w:val="24"/>
          <w:u w:val="single"/>
          <w:lang w:eastAsia="en-US"/>
        </w:rPr>
      </w:pPr>
    </w:p>
    <w:p w:rsidR="00A57DCE" w:rsidRPr="00BB33B1" w:rsidRDefault="00A57DCE" w:rsidP="008B7400">
      <w:pPr>
        <w:ind w:firstLine="709"/>
        <w:jc w:val="both"/>
        <w:rPr>
          <w:rFonts w:eastAsiaTheme="minorHAnsi"/>
          <w:b/>
          <w:sz w:val="24"/>
          <w:szCs w:val="24"/>
          <w:u w:val="single"/>
          <w:lang w:eastAsia="en-US"/>
        </w:rPr>
      </w:pPr>
      <w:r w:rsidRPr="00BB33B1">
        <w:rPr>
          <w:rFonts w:eastAsiaTheme="minorHAnsi"/>
          <w:b/>
          <w:sz w:val="24"/>
          <w:szCs w:val="24"/>
          <w:u w:val="single"/>
          <w:lang w:eastAsia="en-US"/>
        </w:rPr>
        <w:t>Перевод на трудовую пенсию по случаю потери кормильца</w:t>
      </w:r>
    </w:p>
    <w:p w:rsidR="00A57DCE" w:rsidRPr="00BB33B1" w:rsidRDefault="00D156BD" w:rsidP="00A57DCE">
      <w:pPr>
        <w:pStyle w:val="ae"/>
        <w:spacing w:before="0" w:beforeAutospacing="0" w:after="0" w:afterAutospacing="0"/>
        <w:ind w:firstLine="708"/>
        <w:jc w:val="both"/>
      </w:pPr>
      <w:r w:rsidRPr="00BB33B1">
        <w:t>В случае смерти родителей, п</w:t>
      </w:r>
      <w:r w:rsidR="00A57DCE" w:rsidRPr="00BB33B1">
        <w:t xml:space="preserve">раво на пенсию по случаю потери кормильца имеют дети старше 18 лет, если они стали инвалидами до достижения 18 лет (инвалиды с детства). </w:t>
      </w:r>
    </w:p>
    <w:p w:rsidR="00A57DCE" w:rsidRPr="00BB33B1" w:rsidRDefault="00A57DCE" w:rsidP="00A57DCE">
      <w:pPr>
        <w:ind w:right="-1" w:firstLine="709"/>
        <w:jc w:val="both"/>
        <w:rPr>
          <w:sz w:val="24"/>
          <w:szCs w:val="24"/>
        </w:rPr>
      </w:pPr>
      <w:r w:rsidRPr="00BB33B1">
        <w:rPr>
          <w:sz w:val="24"/>
          <w:szCs w:val="24"/>
        </w:rPr>
        <w:t xml:space="preserve">Перевод с одной пенсии на другую производится со дня подачи соответствующего заявления со всеми необходимыми документами. </w:t>
      </w:r>
    </w:p>
    <w:p w:rsidR="00A57DCE" w:rsidRPr="00BB33B1" w:rsidRDefault="00A57DCE" w:rsidP="00A57DCE">
      <w:pPr>
        <w:pStyle w:val="ae"/>
        <w:spacing w:before="0" w:beforeAutospacing="0" w:after="0" w:afterAutospacing="0"/>
        <w:ind w:firstLine="708"/>
        <w:jc w:val="both"/>
        <w:rPr>
          <w:i/>
        </w:rPr>
      </w:pPr>
      <w:r w:rsidRPr="00BB33B1">
        <w:rPr>
          <w:i/>
        </w:rPr>
        <w:t xml:space="preserve">Справочно: пенсии по случаю потери кормильца назначаются в размере 40 процентов среднемесячного заработка кормильца, но не менее 100 процентов минимального размера пенсии по возрасту. На детей-сирот, а также лиц из числа детей-сирот назначается в размере 50 процентов заработка двух кормильцев, но не менее двукратного минимального размера пенсии по возрасту. </w:t>
      </w:r>
    </w:p>
    <w:p w:rsidR="00BB33B1" w:rsidRPr="00BB33B1" w:rsidRDefault="00A57DCE" w:rsidP="00BB33B1">
      <w:pPr>
        <w:pStyle w:val="ae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BB33B1">
        <w:rPr>
          <w:i/>
        </w:rPr>
        <w:t>К пенсии по случаю потери кормильца детям-инвалидам в возрасте до 18 лет и инвалидам с детства ІІ группы устанавливается надбавка 50 процентов минимального размера пенсии по возрасту</w:t>
      </w:r>
      <w:r w:rsidR="009D2382" w:rsidRPr="00BB33B1">
        <w:rPr>
          <w:i/>
        </w:rPr>
        <w:t>, инвалидам I группы – 100 процентов минимального</w:t>
      </w:r>
      <w:r w:rsidR="009D2382" w:rsidRPr="003C6C97">
        <w:rPr>
          <w:i/>
          <w:sz w:val="28"/>
          <w:szCs w:val="28"/>
        </w:rPr>
        <w:t xml:space="preserve"> размера пенсии по возрасту</w:t>
      </w:r>
      <w:r w:rsidRPr="00C94643">
        <w:rPr>
          <w:i/>
          <w:sz w:val="28"/>
          <w:szCs w:val="28"/>
        </w:rPr>
        <w:t xml:space="preserve">. </w:t>
      </w:r>
      <w:bookmarkStart w:id="0" w:name="_GoBack"/>
      <w:bookmarkEnd w:id="0"/>
    </w:p>
    <w:p w:rsidR="00BB33B1" w:rsidRPr="005279BE" w:rsidRDefault="00BB33B1" w:rsidP="00BB33B1">
      <w:pPr>
        <w:spacing w:before="100" w:beforeAutospacing="1" w:after="100" w:afterAutospacing="1"/>
        <w:ind w:firstLine="360"/>
        <w:jc w:val="both"/>
        <w:rPr>
          <w:bCs/>
          <w:sz w:val="24"/>
          <w:szCs w:val="24"/>
        </w:rPr>
      </w:pPr>
      <w:r w:rsidRPr="005279BE">
        <w:rPr>
          <w:bCs/>
          <w:sz w:val="24"/>
          <w:szCs w:val="24"/>
        </w:rPr>
        <w:t xml:space="preserve">Для возможного перерасчета пенсии необходимо с паспортом и трудовой книжкой обратиться в отдел пенсий и пособий управления по труду, занятости и социальной защите Бобруйского райисполкома по  адресу: г. Бобруйск, ул. Пушкина, д. 215 А </w:t>
      </w:r>
      <w:r>
        <w:rPr>
          <w:bCs/>
          <w:sz w:val="24"/>
          <w:szCs w:val="24"/>
        </w:rPr>
        <w:t xml:space="preserve"> </w:t>
      </w:r>
      <w:r w:rsidRPr="005279BE">
        <w:rPr>
          <w:bCs/>
          <w:sz w:val="24"/>
          <w:szCs w:val="24"/>
        </w:rPr>
        <w:t>каб. № 8.</w:t>
      </w:r>
    </w:p>
    <w:p w:rsidR="00BB33B1" w:rsidRPr="005279BE" w:rsidRDefault="00BB33B1" w:rsidP="00BB33B1">
      <w:pPr>
        <w:spacing w:line="280" w:lineRule="exact"/>
        <w:ind w:firstLine="357"/>
        <w:jc w:val="center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</w:t>
      </w:r>
      <w:r>
        <w:rPr>
          <w:bCs/>
          <w:sz w:val="24"/>
          <w:szCs w:val="24"/>
        </w:rPr>
        <w:t xml:space="preserve">        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</w:t>
      </w:r>
      <w:r w:rsidRPr="005279BE">
        <w:rPr>
          <w:b/>
          <w:bCs/>
          <w:sz w:val="24"/>
          <w:szCs w:val="24"/>
        </w:rPr>
        <w:t xml:space="preserve">Управление по труду, </w:t>
      </w:r>
    </w:p>
    <w:p w:rsidR="00BB33B1" w:rsidRPr="005279BE" w:rsidRDefault="00BB33B1" w:rsidP="00BB33B1">
      <w:pPr>
        <w:spacing w:line="280" w:lineRule="exact"/>
        <w:ind w:firstLine="357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Pr="005279BE">
        <w:rPr>
          <w:b/>
          <w:bCs/>
          <w:sz w:val="24"/>
          <w:szCs w:val="24"/>
        </w:rPr>
        <w:t>занятости и социальной защите</w:t>
      </w:r>
    </w:p>
    <w:p w:rsidR="00BB33B1" w:rsidRPr="005279BE" w:rsidRDefault="00BB33B1" w:rsidP="00BB33B1">
      <w:pPr>
        <w:spacing w:line="280" w:lineRule="exact"/>
        <w:ind w:firstLine="357"/>
        <w:rPr>
          <w:b/>
          <w:sz w:val="24"/>
          <w:szCs w:val="24"/>
        </w:rPr>
      </w:pPr>
      <w:r w:rsidRPr="005279BE">
        <w:rPr>
          <w:b/>
          <w:bCs/>
          <w:sz w:val="24"/>
          <w:szCs w:val="24"/>
        </w:rPr>
        <w:t xml:space="preserve">                                                                </w:t>
      </w:r>
      <w:r>
        <w:rPr>
          <w:b/>
          <w:bCs/>
          <w:sz w:val="24"/>
          <w:szCs w:val="24"/>
        </w:rPr>
        <w:t xml:space="preserve">                             </w:t>
      </w:r>
      <w:r>
        <w:rPr>
          <w:b/>
          <w:bCs/>
          <w:sz w:val="24"/>
          <w:szCs w:val="24"/>
        </w:rPr>
        <w:t xml:space="preserve">             </w:t>
      </w:r>
      <w:r w:rsidRPr="005279BE">
        <w:rPr>
          <w:b/>
          <w:bCs/>
          <w:sz w:val="24"/>
          <w:szCs w:val="24"/>
        </w:rPr>
        <w:t>Бобруйского райисполкома</w:t>
      </w:r>
    </w:p>
    <w:p w:rsidR="00BB33B1" w:rsidRPr="005279BE" w:rsidRDefault="00BB33B1" w:rsidP="00BB33B1"/>
    <w:p w:rsidR="00A57DCE" w:rsidRDefault="00A57DCE" w:rsidP="00A57DCE">
      <w:pPr>
        <w:pStyle w:val="ae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</w:p>
    <w:sectPr w:rsidR="00A57DCE" w:rsidSect="00BB33B1">
      <w:headerReference w:type="default" r:id="rId9"/>
      <w:pgSz w:w="11907" w:h="16840" w:code="9"/>
      <w:pgMar w:top="284" w:right="567" w:bottom="0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79B" w:rsidRDefault="005F279B" w:rsidP="007A25A9">
      <w:r>
        <w:separator/>
      </w:r>
    </w:p>
  </w:endnote>
  <w:endnote w:type="continuationSeparator" w:id="0">
    <w:p w:rsidR="005F279B" w:rsidRDefault="005F279B" w:rsidP="007A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79B" w:rsidRDefault="005F279B" w:rsidP="007A25A9">
      <w:r>
        <w:separator/>
      </w:r>
    </w:p>
  </w:footnote>
  <w:footnote w:type="continuationSeparator" w:id="0">
    <w:p w:rsidR="005F279B" w:rsidRDefault="005F279B" w:rsidP="007A2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0639781"/>
      <w:docPartObj>
        <w:docPartGallery w:val="Page Numbers (Top of Page)"/>
        <w:docPartUnique/>
      </w:docPartObj>
    </w:sdtPr>
    <w:sdtEndPr/>
    <w:sdtContent>
      <w:p w:rsidR="007A25A9" w:rsidRDefault="00C46581">
        <w:pPr>
          <w:pStyle w:val="a7"/>
          <w:jc w:val="center"/>
        </w:pPr>
        <w:r>
          <w:fldChar w:fldCharType="begin"/>
        </w:r>
        <w:r w:rsidR="007A25A9">
          <w:instrText>PAGE   \* MERGEFORMAT</w:instrText>
        </w:r>
        <w:r>
          <w:fldChar w:fldCharType="separate"/>
        </w:r>
        <w:r w:rsidR="00BB33B1">
          <w:rPr>
            <w:noProof/>
          </w:rPr>
          <w:t>3</w:t>
        </w:r>
        <w:r>
          <w:fldChar w:fldCharType="end"/>
        </w:r>
      </w:p>
    </w:sdtContent>
  </w:sdt>
  <w:p w:rsidR="007A25A9" w:rsidRDefault="007A25A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72F"/>
    <w:multiLevelType w:val="multilevel"/>
    <w:tmpl w:val="AEB4DDB8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815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1DDB02BA"/>
    <w:multiLevelType w:val="multilevel"/>
    <w:tmpl w:val="AA5A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3B2BEA"/>
    <w:multiLevelType w:val="hybridMultilevel"/>
    <w:tmpl w:val="F78427D2"/>
    <w:lvl w:ilvl="0" w:tplc="02526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98245E"/>
    <w:multiLevelType w:val="multilevel"/>
    <w:tmpl w:val="CD2EE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435804"/>
    <w:multiLevelType w:val="hybridMultilevel"/>
    <w:tmpl w:val="6312FDC4"/>
    <w:lvl w:ilvl="0" w:tplc="99DC0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575AC6"/>
    <w:multiLevelType w:val="multilevel"/>
    <w:tmpl w:val="2F703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655E88"/>
    <w:multiLevelType w:val="hybridMultilevel"/>
    <w:tmpl w:val="35D218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E1D37A4"/>
    <w:multiLevelType w:val="hybridMultilevel"/>
    <w:tmpl w:val="CD469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7F2"/>
    <w:rsid w:val="000018DE"/>
    <w:rsid w:val="00011562"/>
    <w:rsid w:val="0001442F"/>
    <w:rsid w:val="00034A9C"/>
    <w:rsid w:val="000C1C9A"/>
    <w:rsid w:val="000C65DC"/>
    <w:rsid w:val="000E67AF"/>
    <w:rsid w:val="000E72A2"/>
    <w:rsid w:val="001333E6"/>
    <w:rsid w:val="001370FE"/>
    <w:rsid w:val="00141AE3"/>
    <w:rsid w:val="0015054D"/>
    <w:rsid w:val="001556A6"/>
    <w:rsid w:val="001A63E8"/>
    <w:rsid w:val="001F6E49"/>
    <w:rsid w:val="00204186"/>
    <w:rsid w:val="00226394"/>
    <w:rsid w:val="00264698"/>
    <w:rsid w:val="00274299"/>
    <w:rsid w:val="002832E0"/>
    <w:rsid w:val="002A5027"/>
    <w:rsid w:val="002B2BE0"/>
    <w:rsid w:val="002D20E6"/>
    <w:rsid w:val="00343145"/>
    <w:rsid w:val="00352333"/>
    <w:rsid w:val="003611E4"/>
    <w:rsid w:val="0036253A"/>
    <w:rsid w:val="0036426E"/>
    <w:rsid w:val="00373763"/>
    <w:rsid w:val="003E12D5"/>
    <w:rsid w:val="003E3DC2"/>
    <w:rsid w:val="00407FE7"/>
    <w:rsid w:val="00423089"/>
    <w:rsid w:val="00467813"/>
    <w:rsid w:val="00482316"/>
    <w:rsid w:val="004A337A"/>
    <w:rsid w:val="004E0DBB"/>
    <w:rsid w:val="005066DE"/>
    <w:rsid w:val="00541CAA"/>
    <w:rsid w:val="00580425"/>
    <w:rsid w:val="005C3EAF"/>
    <w:rsid w:val="005D7212"/>
    <w:rsid w:val="005D768A"/>
    <w:rsid w:val="005E63A8"/>
    <w:rsid w:val="005F279B"/>
    <w:rsid w:val="005F6C8E"/>
    <w:rsid w:val="00610041"/>
    <w:rsid w:val="0062228A"/>
    <w:rsid w:val="006616AA"/>
    <w:rsid w:val="006646DA"/>
    <w:rsid w:val="00673BC7"/>
    <w:rsid w:val="006849CC"/>
    <w:rsid w:val="00696623"/>
    <w:rsid w:val="006A4D09"/>
    <w:rsid w:val="006D138B"/>
    <w:rsid w:val="00700B5C"/>
    <w:rsid w:val="007241C9"/>
    <w:rsid w:val="00746004"/>
    <w:rsid w:val="00752F26"/>
    <w:rsid w:val="00774702"/>
    <w:rsid w:val="007A25A9"/>
    <w:rsid w:val="007A3DA9"/>
    <w:rsid w:val="007B62EE"/>
    <w:rsid w:val="00870002"/>
    <w:rsid w:val="008B7400"/>
    <w:rsid w:val="008C14B3"/>
    <w:rsid w:val="008D0DCC"/>
    <w:rsid w:val="00913DDC"/>
    <w:rsid w:val="00921900"/>
    <w:rsid w:val="00927D27"/>
    <w:rsid w:val="00935824"/>
    <w:rsid w:val="00985330"/>
    <w:rsid w:val="009B059A"/>
    <w:rsid w:val="009D2382"/>
    <w:rsid w:val="00A1187F"/>
    <w:rsid w:val="00A13FAB"/>
    <w:rsid w:val="00A33A6F"/>
    <w:rsid w:val="00A57DCE"/>
    <w:rsid w:val="00A7160C"/>
    <w:rsid w:val="00B04C18"/>
    <w:rsid w:val="00B52CF7"/>
    <w:rsid w:val="00B613E2"/>
    <w:rsid w:val="00B64A0A"/>
    <w:rsid w:val="00B92CAB"/>
    <w:rsid w:val="00BB33B1"/>
    <w:rsid w:val="00BD464B"/>
    <w:rsid w:val="00BE149D"/>
    <w:rsid w:val="00C222C0"/>
    <w:rsid w:val="00C4352F"/>
    <w:rsid w:val="00C4624D"/>
    <w:rsid w:val="00C46581"/>
    <w:rsid w:val="00C51B09"/>
    <w:rsid w:val="00C60D8B"/>
    <w:rsid w:val="00C76261"/>
    <w:rsid w:val="00C83615"/>
    <w:rsid w:val="00C95D38"/>
    <w:rsid w:val="00CC26A3"/>
    <w:rsid w:val="00CC2EAC"/>
    <w:rsid w:val="00CC3DFC"/>
    <w:rsid w:val="00CC5293"/>
    <w:rsid w:val="00D156BD"/>
    <w:rsid w:val="00D86525"/>
    <w:rsid w:val="00D87FB2"/>
    <w:rsid w:val="00D95E76"/>
    <w:rsid w:val="00DB6E34"/>
    <w:rsid w:val="00DD02AE"/>
    <w:rsid w:val="00DF750D"/>
    <w:rsid w:val="00E06F38"/>
    <w:rsid w:val="00EC57F2"/>
    <w:rsid w:val="00EE23EA"/>
    <w:rsid w:val="00F476C1"/>
    <w:rsid w:val="00F9548D"/>
    <w:rsid w:val="00FA16FA"/>
    <w:rsid w:val="00FB3DB2"/>
    <w:rsid w:val="00FC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0"/>
    </w:rPr>
  </w:style>
  <w:style w:type="paragraph" w:styleId="2">
    <w:name w:val="Body Text 2"/>
    <w:basedOn w:val="a"/>
    <w:link w:val="20"/>
    <w:pPr>
      <w:jc w:val="both"/>
    </w:pPr>
    <w:rPr>
      <w:sz w:val="30"/>
    </w:rPr>
  </w:style>
  <w:style w:type="paragraph" w:styleId="a4">
    <w:name w:val="Title"/>
    <w:basedOn w:val="a"/>
    <w:qFormat/>
    <w:pPr>
      <w:jc w:val="center"/>
    </w:pPr>
    <w:rPr>
      <w:b/>
      <w:sz w:val="30"/>
      <w:u w:val="single"/>
    </w:rPr>
  </w:style>
  <w:style w:type="paragraph" w:styleId="a5">
    <w:name w:val="List Paragraph"/>
    <w:basedOn w:val="a"/>
    <w:uiPriority w:val="34"/>
    <w:qFormat/>
    <w:rsid w:val="00467813"/>
    <w:pPr>
      <w:ind w:left="720"/>
      <w:contextualSpacing/>
    </w:pPr>
  </w:style>
  <w:style w:type="character" w:styleId="a6">
    <w:name w:val="line number"/>
    <w:basedOn w:val="a0"/>
    <w:rsid w:val="006849CC"/>
  </w:style>
  <w:style w:type="character" w:customStyle="1" w:styleId="20">
    <w:name w:val="Основной текст 2 Знак"/>
    <w:basedOn w:val="a0"/>
    <w:link w:val="2"/>
    <w:rsid w:val="000C1C9A"/>
    <w:rPr>
      <w:sz w:val="30"/>
    </w:rPr>
  </w:style>
  <w:style w:type="paragraph" w:styleId="a7">
    <w:name w:val="header"/>
    <w:basedOn w:val="a"/>
    <w:link w:val="a8"/>
    <w:uiPriority w:val="99"/>
    <w:rsid w:val="007A25A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25A9"/>
  </w:style>
  <w:style w:type="paragraph" w:styleId="a9">
    <w:name w:val="footer"/>
    <w:basedOn w:val="a"/>
    <w:link w:val="aa"/>
    <w:rsid w:val="007A25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A25A9"/>
  </w:style>
  <w:style w:type="paragraph" w:styleId="ab">
    <w:name w:val="Balloon Text"/>
    <w:basedOn w:val="a"/>
    <w:link w:val="ac"/>
    <w:rsid w:val="00B613E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B613E2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B92CA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8B7400"/>
    <w:pPr>
      <w:ind w:firstLine="567"/>
      <w:jc w:val="both"/>
    </w:pPr>
    <w:rPr>
      <w:sz w:val="24"/>
      <w:szCs w:val="24"/>
    </w:rPr>
  </w:style>
  <w:style w:type="paragraph" w:styleId="ae">
    <w:name w:val="Normal (Web)"/>
    <w:basedOn w:val="a"/>
    <w:uiPriority w:val="99"/>
    <w:unhideWhenUsed/>
    <w:rsid w:val="00A57DCE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0"/>
    </w:rPr>
  </w:style>
  <w:style w:type="paragraph" w:styleId="2">
    <w:name w:val="Body Text 2"/>
    <w:basedOn w:val="a"/>
    <w:link w:val="20"/>
    <w:pPr>
      <w:jc w:val="both"/>
    </w:pPr>
    <w:rPr>
      <w:sz w:val="30"/>
    </w:rPr>
  </w:style>
  <w:style w:type="paragraph" w:styleId="a4">
    <w:name w:val="Title"/>
    <w:basedOn w:val="a"/>
    <w:qFormat/>
    <w:pPr>
      <w:jc w:val="center"/>
    </w:pPr>
    <w:rPr>
      <w:b/>
      <w:sz w:val="30"/>
      <w:u w:val="single"/>
    </w:rPr>
  </w:style>
  <w:style w:type="paragraph" w:styleId="a5">
    <w:name w:val="List Paragraph"/>
    <w:basedOn w:val="a"/>
    <w:uiPriority w:val="34"/>
    <w:qFormat/>
    <w:rsid w:val="00467813"/>
    <w:pPr>
      <w:ind w:left="720"/>
      <w:contextualSpacing/>
    </w:pPr>
  </w:style>
  <w:style w:type="character" w:styleId="a6">
    <w:name w:val="line number"/>
    <w:basedOn w:val="a0"/>
    <w:rsid w:val="006849CC"/>
  </w:style>
  <w:style w:type="character" w:customStyle="1" w:styleId="20">
    <w:name w:val="Основной текст 2 Знак"/>
    <w:basedOn w:val="a0"/>
    <w:link w:val="2"/>
    <w:rsid w:val="000C1C9A"/>
    <w:rPr>
      <w:sz w:val="30"/>
    </w:rPr>
  </w:style>
  <w:style w:type="paragraph" w:styleId="a7">
    <w:name w:val="header"/>
    <w:basedOn w:val="a"/>
    <w:link w:val="a8"/>
    <w:uiPriority w:val="99"/>
    <w:rsid w:val="007A25A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25A9"/>
  </w:style>
  <w:style w:type="paragraph" w:styleId="a9">
    <w:name w:val="footer"/>
    <w:basedOn w:val="a"/>
    <w:link w:val="aa"/>
    <w:rsid w:val="007A25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A25A9"/>
  </w:style>
  <w:style w:type="paragraph" w:styleId="ab">
    <w:name w:val="Balloon Text"/>
    <w:basedOn w:val="a"/>
    <w:link w:val="ac"/>
    <w:rsid w:val="00B613E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B613E2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B92CA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8B7400"/>
    <w:pPr>
      <w:ind w:firstLine="567"/>
      <w:jc w:val="both"/>
    </w:pPr>
    <w:rPr>
      <w:sz w:val="24"/>
      <w:szCs w:val="24"/>
    </w:rPr>
  </w:style>
  <w:style w:type="paragraph" w:styleId="ae">
    <w:name w:val="Normal (Web)"/>
    <w:basedOn w:val="a"/>
    <w:uiPriority w:val="99"/>
    <w:unhideWhenUsed/>
    <w:rsid w:val="00A57DCE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6581E-D58C-4EEF-BA31-555E651EC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Mog.sots.</Company>
  <LinksUpToDate>false</LinksUpToDate>
  <CharactersWithSpaces>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MargoS</dc:creator>
  <cp:lastModifiedBy>User</cp:lastModifiedBy>
  <cp:revision>2</cp:revision>
  <cp:lastPrinted>2024-01-17T13:00:00Z</cp:lastPrinted>
  <dcterms:created xsi:type="dcterms:W3CDTF">2024-01-17T13:00:00Z</dcterms:created>
  <dcterms:modified xsi:type="dcterms:W3CDTF">2024-01-17T13:00:00Z</dcterms:modified>
</cp:coreProperties>
</file>