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10" w:rsidRPr="00937C05" w:rsidRDefault="006A1210" w:rsidP="006A1210">
      <w:pPr>
        <w:shd w:val="clear" w:color="auto" w:fill="FFFFFF"/>
        <w:spacing w:line="240" w:lineRule="auto"/>
        <w:jc w:val="center"/>
        <w:outlineLvl w:val="1"/>
        <w:rPr>
          <w:rFonts w:ascii="Times New Roman" w:eastAsia="Times New Roman" w:hAnsi="Times New Roman" w:cs="Times New Roman"/>
          <w:color w:val="0F69A7"/>
          <w:sz w:val="70"/>
          <w:szCs w:val="70"/>
          <w:lang w:eastAsia="ru-RU"/>
        </w:rPr>
      </w:pPr>
      <w:r w:rsidRPr="00937C05">
        <w:rPr>
          <w:rFonts w:ascii="Times New Roman" w:eastAsia="Times New Roman" w:hAnsi="Times New Roman" w:cs="Times New Roman"/>
          <w:color w:val="0F69A7"/>
          <w:sz w:val="70"/>
          <w:szCs w:val="70"/>
          <w:lang w:eastAsia="ru-RU"/>
        </w:rPr>
        <w:t>Памятка пенсионеру</w:t>
      </w:r>
    </w:p>
    <w:p w:rsidR="006A1210" w:rsidRPr="00C77B09" w:rsidRDefault="006A1210" w:rsidP="006A1210">
      <w:pPr>
        <w:shd w:val="clear" w:color="auto" w:fill="FFFFFF"/>
        <w:spacing w:after="225" w:line="240" w:lineRule="auto"/>
        <w:jc w:val="center"/>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b/>
          <w:bCs/>
          <w:color w:val="000000"/>
          <w:sz w:val="30"/>
          <w:szCs w:val="30"/>
          <w:lang w:eastAsia="ru-RU"/>
        </w:rPr>
        <w:t>Выплата пенсии</w:t>
      </w:r>
    </w:p>
    <w:p w:rsidR="006A1210" w:rsidRPr="00C77B09" w:rsidRDefault="006A1210" w:rsidP="00053784">
      <w:p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Выплата пенсий</w:t>
      </w:r>
      <w:r w:rsidR="00053784" w:rsidRPr="00C77B09">
        <w:rPr>
          <w:rFonts w:ascii="Times New Roman" w:eastAsia="Times New Roman" w:hAnsi="Times New Roman" w:cs="Times New Roman"/>
          <w:color w:val="000000"/>
          <w:sz w:val="30"/>
          <w:szCs w:val="30"/>
          <w:lang w:eastAsia="ru-RU"/>
        </w:rPr>
        <w:t xml:space="preserve"> </w:t>
      </w:r>
      <w:r w:rsidRPr="00C77B09">
        <w:rPr>
          <w:rFonts w:ascii="Times New Roman" w:eastAsia="Times New Roman" w:hAnsi="Times New Roman" w:cs="Times New Roman"/>
          <w:color w:val="000000"/>
          <w:sz w:val="30"/>
          <w:szCs w:val="30"/>
          <w:lang w:eastAsia="ru-RU"/>
        </w:rPr>
        <w:t>(пособий) может осуществляться:</w:t>
      </w:r>
    </w:p>
    <w:p w:rsidR="006A1210" w:rsidRPr="00C77B09" w:rsidRDefault="006A1210" w:rsidP="00053784">
      <w:pPr>
        <w:numPr>
          <w:ilvl w:val="0"/>
          <w:numId w:val="1"/>
        </w:numPr>
        <w:shd w:val="clear" w:color="auto" w:fill="FFFFFF"/>
        <w:spacing w:after="0" w:line="240" w:lineRule="auto"/>
        <w:ind w:left="375"/>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через почтовое отделение;</w:t>
      </w:r>
    </w:p>
    <w:p w:rsidR="006A1210" w:rsidRPr="00C77B09" w:rsidRDefault="006A1210" w:rsidP="00053784">
      <w:pPr>
        <w:numPr>
          <w:ilvl w:val="0"/>
          <w:numId w:val="1"/>
        </w:numPr>
        <w:shd w:val="clear" w:color="auto" w:fill="FFFFFF"/>
        <w:spacing w:after="0" w:line="240" w:lineRule="auto"/>
        <w:ind w:left="375"/>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через банки, с которыми заключены соответствующие договоры.</w:t>
      </w:r>
    </w:p>
    <w:p w:rsidR="00053784" w:rsidRPr="00C77B09" w:rsidRDefault="00053784" w:rsidP="006A1210">
      <w:pPr>
        <w:shd w:val="clear" w:color="auto" w:fill="FFFFFF"/>
        <w:spacing w:after="225" w:line="240" w:lineRule="auto"/>
        <w:jc w:val="center"/>
        <w:rPr>
          <w:rFonts w:ascii="Times New Roman" w:eastAsia="Times New Roman" w:hAnsi="Times New Roman" w:cs="Times New Roman"/>
          <w:b/>
          <w:bCs/>
          <w:color w:val="000000"/>
          <w:sz w:val="30"/>
          <w:szCs w:val="30"/>
          <w:lang w:eastAsia="ru-RU"/>
        </w:rPr>
      </w:pPr>
    </w:p>
    <w:p w:rsidR="006A1210" w:rsidRPr="00C77B09" w:rsidRDefault="006A1210" w:rsidP="006A1210">
      <w:pPr>
        <w:shd w:val="clear" w:color="auto" w:fill="FFFFFF"/>
        <w:spacing w:after="225" w:line="240" w:lineRule="auto"/>
        <w:jc w:val="center"/>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b/>
          <w:bCs/>
          <w:color w:val="000000"/>
          <w:sz w:val="30"/>
          <w:szCs w:val="30"/>
          <w:lang w:eastAsia="ru-RU"/>
        </w:rPr>
        <w:t>Куда следует обращаться за назначением пенсии.</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i/>
          <w:iCs/>
          <w:color w:val="000000"/>
          <w:sz w:val="30"/>
          <w:szCs w:val="30"/>
          <w:lang w:eastAsia="ru-RU"/>
        </w:rPr>
        <w:t>Работающие граждане</w:t>
      </w:r>
      <w:r w:rsidRPr="00C77B09">
        <w:rPr>
          <w:rFonts w:ascii="Times New Roman" w:eastAsia="Times New Roman" w:hAnsi="Times New Roman" w:cs="Times New Roman"/>
          <w:color w:val="000000"/>
          <w:sz w:val="30"/>
          <w:szCs w:val="30"/>
          <w:lang w:eastAsia="ru-RU"/>
        </w:rPr>
        <w:t> подают заявление о назначении пенсии через работодателя по месту последней работы. Статьей 76 Закона Республики Беларусь «О пенсионном обеспечении» установлена материальная ответственность работодателей перед пенсионером за ущерб, причиненный несвоевременным и неполным оформлением документов, необходимых для назначения и перерасчета пенсий, который может быть возмещен ими в добровольном порядке или взыскан с такого работодателя в судебном порядке.</w:t>
      </w:r>
    </w:p>
    <w:p w:rsidR="00053784"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i/>
          <w:iCs/>
          <w:color w:val="000000"/>
          <w:sz w:val="30"/>
          <w:szCs w:val="30"/>
          <w:lang w:eastAsia="ru-RU"/>
        </w:rPr>
        <w:t>Неработающие граждане</w:t>
      </w:r>
      <w:r w:rsidRPr="00C77B09">
        <w:rPr>
          <w:rFonts w:ascii="Times New Roman" w:eastAsia="Times New Roman" w:hAnsi="Times New Roman" w:cs="Times New Roman"/>
          <w:color w:val="000000"/>
          <w:sz w:val="30"/>
          <w:szCs w:val="30"/>
          <w:lang w:eastAsia="ru-RU"/>
        </w:rPr>
        <w:t> заявление о назначении трудовой пенсии подают непосредственно в органы по труду, занятости и социальной защите (далее — органы социальной защиты) по месту жительства, подтвержденному регистрацией по месту жительства. В данном случае документы, необходимые для назначения пенсии, собираются самими заявителями. Органы социальной защиты в случае необходимости оказывают гражданам содействие в получении требуемых документов.</w:t>
      </w:r>
    </w:p>
    <w:p w:rsidR="00053784" w:rsidRPr="00C77B09" w:rsidRDefault="00053784"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p>
    <w:p w:rsidR="006A1210" w:rsidRPr="00C77B09" w:rsidRDefault="006A1210" w:rsidP="006A1210">
      <w:pPr>
        <w:shd w:val="clear" w:color="auto" w:fill="FFFFFF"/>
        <w:spacing w:after="225" w:line="240" w:lineRule="auto"/>
        <w:jc w:val="center"/>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b/>
          <w:bCs/>
          <w:color w:val="000000"/>
          <w:sz w:val="30"/>
          <w:szCs w:val="30"/>
          <w:lang w:eastAsia="ru-RU"/>
        </w:rPr>
        <w:t>Обращение за пенсией и сроки ее назначения.</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Обращение за назначением пенсии может осуществляться в любое время </w:t>
      </w:r>
      <w:r w:rsidRPr="00C77B09">
        <w:rPr>
          <w:rFonts w:ascii="Times New Roman" w:eastAsia="Times New Roman" w:hAnsi="Times New Roman" w:cs="Times New Roman"/>
          <w:i/>
          <w:iCs/>
          <w:color w:val="000000"/>
          <w:sz w:val="30"/>
          <w:szCs w:val="30"/>
          <w:lang w:eastAsia="ru-RU"/>
        </w:rPr>
        <w:t>после возникновения права на пенсию</w:t>
      </w:r>
      <w:r w:rsidRPr="00C77B09">
        <w:rPr>
          <w:rFonts w:ascii="Times New Roman" w:eastAsia="Times New Roman" w:hAnsi="Times New Roman" w:cs="Times New Roman"/>
          <w:color w:val="000000"/>
          <w:sz w:val="30"/>
          <w:szCs w:val="30"/>
          <w:lang w:eastAsia="ru-RU"/>
        </w:rPr>
        <w:t> и не ограничивается каким-либо сроком.</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Право на пенсию по возрасту на общих основаниях возникает в день, соответствующий дате рождения</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В целях упрощения для граждан порядка обращения за пенсией право обращения с заявлением есть как за месяц до возникновения права на пенсию, так и в течение одного месяца после возникновения права на пенсию. Если этот срок выдержан, пенсию назначат со дня возникновения права на нее. При более поздней дате обращения с заявлением пенсия будет назначаться со дня обращения за ней.</w:t>
      </w:r>
    </w:p>
    <w:p w:rsidR="006A1210" w:rsidRPr="00C77B09" w:rsidRDefault="006A1210"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Этот порядок обращения за назначением пенсии не затрагивает пенсии по инвалидности либо по случаю потери кормильца (возможно получение пенсии за прошлое время).</w:t>
      </w:r>
    </w:p>
    <w:p w:rsidR="00053784" w:rsidRPr="00C77B09" w:rsidRDefault="006A1210"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lastRenderedPageBreak/>
        <w:t>В случае обращения за назначением пенсии после возникновения права на нее, пенсия назначается со дня обращения (при наличии права), кроме случаев, когда пенсии наз</w:t>
      </w:r>
      <w:r w:rsidR="00053784" w:rsidRPr="00C77B09">
        <w:rPr>
          <w:rFonts w:ascii="Times New Roman" w:eastAsia="Times New Roman" w:hAnsi="Times New Roman" w:cs="Times New Roman"/>
          <w:color w:val="000000"/>
          <w:sz w:val="30"/>
          <w:szCs w:val="30"/>
          <w:lang w:eastAsia="ru-RU"/>
        </w:rPr>
        <w:t>начаются с более раннего срока:</w:t>
      </w:r>
    </w:p>
    <w:p w:rsidR="00053784" w:rsidRPr="00C77B09" w:rsidRDefault="006A1210"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а) пенсии </w:t>
      </w:r>
      <w:r w:rsidRPr="00C77B09">
        <w:rPr>
          <w:rFonts w:ascii="Times New Roman" w:eastAsia="Times New Roman" w:hAnsi="Times New Roman" w:cs="Times New Roman"/>
          <w:i/>
          <w:iCs/>
          <w:color w:val="000000"/>
          <w:sz w:val="30"/>
          <w:szCs w:val="30"/>
          <w:lang w:eastAsia="ru-RU"/>
        </w:rPr>
        <w:t>по инвалидности</w:t>
      </w:r>
      <w:r w:rsidRPr="00C77B09">
        <w:rPr>
          <w:rFonts w:ascii="Times New Roman" w:eastAsia="Times New Roman" w:hAnsi="Times New Roman" w:cs="Times New Roman"/>
          <w:color w:val="000000"/>
          <w:sz w:val="30"/>
          <w:szCs w:val="30"/>
          <w:lang w:eastAsia="ru-RU"/>
        </w:rPr>
        <w:t xml:space="preserve"> назначаются со дня установления инвалидности, если обращение за пенсией последовало не позднее 3 месяцев со дня установления </w:t>
      </w:r>
      <w:r w:rsidR="00053784" w:rsidRPr="00C77B09">
        <w:rPr>
          <w:rFonts w:ascii="Times New Roman" w:eastAsia="Times New Roman" w:hAnsi="Times New Roman" w:cs="Times New Roman"/>
          <w:color w:val="000000"/>
          <w:sz w:val="30"/>
          <w:szCs w:val="30"/>
          <w:lang w:eastAsia="ru-RU"/>
        </w:rPr>
        <w:t>инвалидности;</w:t>
      </w:r>
    </w:p>
    <w:p w:rsidR="006A1210" w:rsidRPr="00C77B09" w:rsidRDefault="006A1210"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б) пенсии </w:t>
      </w:r>
      <w:r w:rsidRPr="00C77B09">
        <w:rPr>
          <w:rFonts w:ascii="Times New Roman" w:eastAsia="Times New Roman" w:hAnsi="Times New Roman" w:cs="Times New Roman"/>
          <w:i/>
          <w:iCs/>
          <w:color w:val="000000"/>
          <w:sz w:val="30"/>
          <w:szCs w:val="30"/>
          <w:lang w:eastAsia="ru-RU"/>
        </w:rPr>
        <w:t>по случаю потери кормильца</w:t>
      </w:r>
      <w:r w:rsidRPr="00C77B09">
        <w:rPr>
          <w:rFonts w:ascii="Times New Roman" w:eastAsia="Times New Roman" w:hAnsi="Times New Roman" w:cs="Times New Roman"/>
          <w:color w:val="000000"/>
          <w:sz w:val="30"/>
          <w:szCs w:val="30"/>
          <w:lang w:eastAsia="ru-RU"/>
        </w:rPr>
        <w:t> назначаются со дня возникновения права на пенсию, но не более чем за 12 месяцев перед обращением за пенсией.</w:t>
      </w:r>
    </w:p>
    <w:p w:rsidR="006A1210" w:rsidRPr="00C77B09" w:rsidRDefault="006A1210"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Днем обращения за пенсией считается день приема органами социальной защиты заявления (представления) о назначении пенсии со всеми необходимыми документами.</w:t>
      </w:r>
    </w:p>
    <w:p w:rsidR="006A1210" w:rsidRPr="00C77B09" w:rsidRDefault="006A1210"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Заявление может быть направлено по почте. В этом случае подпись заявителя на заявлении и приложенные к нему копии документов, кроме копии документа, удостоверяющего личность, должны быть нотариально удостоверены.</w:t>
      </w:r>
    </w:p>
    <w:p w:rsidR="006A1210" w:rsidRPr="00C77B09" w:rsidRDefault="006A1210"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Если к заявлению (представлению) приложены не все необходимые документы, и они будут представлены не позднее одного месяца со дня получения извещения о необходимости их представления, то днем обращения за пенсией считается день приема заявления (представления) о назначении пенсии.</w:t>
      </w:r>
    </w:p>
    <w:p w:rsidR="00053784" w:rsidRPr="00C77B09" w:rsidRDefault="00053784" w:rsidP="006A1210">
      <w:pPr>
        <w:shd w:val="clear" w:color="auto" w:fill="FFFFFF"/>
        <w:spacing w:after="225" w:line="240" w:lineRule="auto"/>
        <w:jc w:val="center"/>
        <w:rPr>
          <w:rFonts w:ascii="Times New Roman" w:eastAsia="Times New Roman" w:hAnsi="Times New Roman" w:cs="Times New Roman"/>
          <w:b/>
          <w:bCs/>
          <w:color w:val="000000"/>
          <w:sz w:val="30"/>
          <w:szCs w:val="30"/>
          <w:lang w:eastAsia="ru-RU"/>
        </w:rPr>
      </w:pPr>
    </w:p>
    <w:p w:rsidR="006A1210" w:rsidRPr="00C77B09" w:rsidRDefault="006A1210" w:rsidP="006A1210">
      <w:pPr>
        <w:shd w:val="clear" w:color="auto" w:fill="FFFFFF"/>
        <w:spacing w:after="225" w:line="240" w:lineRule="auto"/>
        <w:jc w:val="center"/>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b/>
          <w:bCs/>
          <w:color w:val="000000"/>
          <w:sz w:val="30"/>
          <w:szCs w:val="30"/>
          <w:lang w:eastAsia="ru-RU"/>
        </w:rPr>
        <w:t>Какие документы необходимо представлять для назначения пенсии.</w:t>
      </w:r>
    </w:p>
    <w:p w:rsidR="006A1210" w:rsidRPr="00C77B09" w:rsidRDefault="006A1210" w:rsidP="00053784">
      <w:pPr>
        <w:shd w:val="clear" w:color="auto" w:fill="FFFFFF"/>
        <w:spacing w:after="225"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В зависимости от вида пенсии (по возрасту, по инвалидности, по случаю потери кормильца, за выслугу лет) может быть разный комплект документов. Но обязательными для назначения любого вида трудовой пенсии являются документы, удостоверяющие личность (для граждан Республики Беларусь — паспорт гражданина Республики Беларусь, для иностранных граждан и лиц без гражданства — национальный паспорт и (или) вид на жительство, удостоверение беженца), а также документы, подтверждающие стаж работы и сведения о заработной плате.</w:t>
      </w:r>
    </w:p>
    <w:p w:rsidR="006A1210" w:rsidRPr="00C77B09" w:rsidRDefault="006A1210" w:rsidP="006A1210">
      <w:pPr>
        <w:shd w:val="clear" w:color="auto" w:fill="FFFFFF"/>
        <w:spacing w:after="225" w:line="240" w:lineRule="auto"/>
        <w:jc w:val="center"/>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b/>
          <w:bCs/>
          <w:color w:val="000000"/>
          <w:sz w:val="30"/>
          <w:szCs w:val="30"/>
          <w:lang w:eastAsia="ru-RU"/>
        </w:rPr>
        <w:t>Условия назначения трудовых пенсий.</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Обязательным условием для реализации права на трудовую пенсию (по возрасту, за выслугу лет, по инвалидности, по случаю потери кормильца) является наличие стажа работы (иной деятельности) с уплатой обязательных страховых взносов в бюджет государственного внебюджетного фонда социальной защиты населения Республики Беларусь (далее — страховой стаж).</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В 2025 году право на трудовую пенсию по возрасту и за выслугу лет предоставляется при наличии страхового стажа не менее 20 лет.</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 xml:space="preserve">Отдельным категориям граждан пенсия по возрасту на общих основаниях назначается при наличии 10 лет страхового стажа. Это лица, имеющие стаж </w:t>
      </w:r>
      <w:r w:rsidRPr="00C77B09">
        <w:rPr>
          <w:rFonts w:ascii="Times New Roman" w:eastAsia="Times New Roman" w:hAnsi="Times New Roman" w:cs="Times New Roman"/>
          <w:color w:val="000000"/>
          <w:sz w:val="30"/>
          <w:szCs w:val="30"/>
          <w:lang w:eastAsia="ru-RU"/>
        </w:rPr>
        <w:lastRenderedPageBreak/>
        <w:t>работы не менее 40/35 лет (мужчины, женщины), а также лица, проходившие военную службу (службу в военизированных организациях), мужчины — при стаже работы не менее 25 лет и женщины при стаже работы не менее 20 лет, включая не менее 10 календарных лет военной службы (службы в военизированных организациях), и отсутствии права на пенсию по нормам Закона Республики Беларусь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Для социально-уязвимых категорий (родители детей-инвалидов (инвалидов с детства), многодетные матери, родившие пять и более детей, инвалиды с детства, инвалиды войны, матери военнослужащих, смерть которых связана с исполнением обязанностей военной службы, лилипуты и карлики) для назначения досрочных пенсий по возрасту требуется наличие страхового стажа не менее 5 лет.</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Для реализации права на пенсию по инвалидности и по случаю потери кормильца продолжительность страхового стажа значения не имеет, то есть достаточно только факта уплаты инвалидом или умершим кормильцем обязательных страховых взносов.</w:t>
      </w:r>
    </w:p>
    <w:p w:rsidR="00053784" w:rsidRPr="00C77B09" w:rsidRDefault="00053784" w:rsidP="006A1210">
      <w:pPr>
        <w:shd w:val="clear" w:color="auto" w:fill="FFFFFF"/>
        <w:spacing w:after="225" w:line="240" w:lineRule="auto"/>
        <w:jc w:val="center"/>
        <w:rPr>
          <w:rFonts w:ascii="Times New Roman" w:eastAsia="Times New Roman" w:hAnsi="Times New Roman" w:cs="Times New Roman"/>
          <w:b/>
          <w:bCs/>
          <w:color w:val="000000"/>
          <w:sz w:val="30"/>
          <w:szCs w:val="30"/>
          <w:lang w:eastAsia="ru-RU"/>
        </w:rPr>
      </w:pPr>
    </w:p>
    <w:p w:rsidR="006A1210" w:rsidRPr="00C77B09" w:rsidRDefault="006A1210" w:rsidP="006A1210">
      <w:pPr>
        <w:shd w:val="clear" w:color="auto" w:fill="FFFFFF"/>
        <w:spacing w:after="225" w:line="240" w:lineRule="auto"/>
        <w:jc w:val="center"/>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b/>
          <w:bCs/>
          <w:color w:val="000000"/>
          <w:sz w:val="30"/>
          <w:szCs w:val="30"/>
          <w:lang w:eastAsia="ru-RU"/>
        </w:rPr>
        <w:t>Какие виды деятельности включаются в страховой стаж.</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Страховой стаж формируют только периоды работы, предпринимательской, творческой и иной деятельности с уплатой обязательных страховых взносов. При этом периоды работы, имевшей место до 01.07.1998, подтвержденные в установленном порядке, независимо от уплаты страховых взносов.</w:t>
      </w:r>
    </w:p>
    <w:p w:rsidR="006A1210"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Иные виды деятельности, подлежащие включению в стаж работы для назначения пенсии, предусмотренные частью второй статьи 51 Закона (например, учеба в дневной форме получения образования, служба в армии, отпуск по уходу за ребенком и уход за детьми до достижения ими возраста 3 лет, но не более 12 лет в общей сложности, уход за инвалидом I группы или ребенком-инвалидом в возрасте до 18 лет, а также за престарелым, достигшим 80-летнего возраста, нуждающимся по заключению МРЭК или государственной организации здравоохранения в постоянном уходе, осуществляемый трудоспособным лицом, период получения пособия по безработице, но не более шести месяцев в общей сложности и т.д.), в страховой стаж не включаются, но учитываются при определении размера пенсии.</w:t>
      </w:r>
    </w:p>
    <w:p w:rsidR="00937C05" w:rsidRPr="00C77B09" w:rsidRDefault="00937C05"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p>
    <w:p w:rsidR="00937C05" w:rsidRDefault="00937C05" w:rsidP="00C77B09">
      <w:pPr>
        <w:shd w:val="clear" w:color="auto" w:fill="FFFFFF"/>
        <w:spacing w:after="225" w:line="240" w:lineRule="auto"/>
        <w:jc w:val="center"/>
        <w:rPr>
          <w:rFonts w:ascii="Times New Roman" w:eastAsia="Times New Roman" w:hAnsi="Times New Roman" w:cs="Times New Roman"/>
          <w:b/>
          <w:bCs/>
          <w:color w:val="000000"/>
          <w:sz w:val="30"/>
          <w:szCs w:val="30"/>
          <w:lang w:eastAsia="ru-RU"/>
        </w:rPr>
      </w:pPr>
    </w:p>
    <w:p w:rsidR="00937C05" w:rsidRDefault="00937C05" w:rsidP="00C77B09">
      <w:pPr>
        <w:shd w:val="clear" w:color="auto" w:fill="FFFFFF"/>
        <w:spacing w:after="225" w:line="240" w:lineRule="auto"/>
        <w:jc w:val="center"/>
        <w:rPr>
          <w:rFonts w:ascii="Times New Roman" w:eastAsia="Times New Roman" w:hAnsi="Times New Roman" w:cs="Times New Roman"/>
          <w:b/>
          <w:bCs/>
          <w:color w:val="000000"/>
          <w:sz w:val="30"/>
          <w:szCs w:val="30"/>
          <w:lang w:eastAsia="ru-RU"/>
        </w:rPr>
      </w:pPr>
    </w:p>
    <w:p w:rsidR="006A1210" w:rsidRPr="00C77B09" w:rsidRDefault="006A1210" w:rsidP="00C77B09">
      <w:pPr>
        <w:shd w:val="clear" w:color="auto" w:fill="FFFFFF"/>
        <w:spacing w:after="225" w:line="240" w:lineRule="auto"/>
        <w:jc w:val="center"/>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b/>
          <w:bCs/>
          <w:color w:val="000000"/>
          <w:sz w:val="30"/>
          <w:szCs w:val="30"/>
          <w:lang w:eastAsia="ru-RU"/>
        </w:rPr>
        <w:lastRenderedPageBreak/>
        <w:t>Документы, подтверждающие стаж работы.</w:t>
      </w:r>
    </w:p>
    <w:p w:rsidR="006A1210" w:rsidRPr="00C77B09" w:rsidRDefault="006A1210" w:rsidP="00053784">
      <w:pPr>
        <w:shd w:val="clear" w:color="auto" w:fill="FFFFFF"/>
        <w:spacing w:after="225"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Основным документом, подтверждающим стаж работы до 01.01.2003, является трудовая книжка. При ее отсутствии, а также в тех случаях, когда в трудовой книжке содержатся неправильные и неточные сведения (</w:t>
      </w:r>
      <w:r w:rsidRPr="00C77B09">
        <w:rPr>
          <w:rFonts w:ascii="Times New Roman" w:eastAsia="Times New Roman" w:hAnsi="Times New Roman" w:cs="Times New Roman"/>
          <w:i/>
          <w:iCs/>
          <w:color w:val="000000"/>
          <w:sz w:val="30"/>
          <w:szCs w:val="30"/>
          <w:lang w:eastAsia="ru-RU"/>
        </w:rPr>
        <w:t>например, указан не тот год приема на работу; в записи об увольнении отсутствует ссылка на дату и номер приказа; в дате о приеме (увольнении) допущены исправления, не заверенные в установленном порядке и др</w:t>
      </w:r>
      <w:r w:rsidRPr="00C77B09">
        <w:rPr>
          <w:rFonts w:ascii="Times New Roman" w:eastAsia="Times New Roman" w:hAnsi="Times New Roman" w:cs="Times New Roman"/>
          <w:color w:val="000000"/>
          <w:sz w:val="30"/>
          <w:szCs w:val="30"/>
          <w:lang w:eastAsia="ru-RU"/>
        </w:rPr>
        <w:t>.) или вовсе отсутствуют записи об отдельных периодах работы, в подтверждение периодов работы принимаются справки, выданные на основании приказов, лицевых счетов, ведомостей на выдачу заработной платы и иных документальных данных, содержащих сведения о периодах работы.</w:t>
      </w:r>
    </w:p>
    <w:p w:rsidR="006A1210" w:rsidRPr="00C77B09" w:rsidRDefault="006A1210" w:rsidP="00053784">
      <w:pPr>
        <w:shd w:val="clear" w:color="auto" w:fill="FFFFFF"/>
        <w:spacing w:after="225"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Помимо трудовой книжки периоды работы с 01.07.1998 до 01.01.2003 подтверждаются также справкой о периоде уплаты обязательных страховых взносов и о сумме заработной платы (дохода), из которой эти взносы уплачены, выдаваемой работодателем, после 01.01.2003 — на основании сведений индивидуального (персонифицированного) учета, которые выдаются органами Фонда социальной защиты населения.</w:t>
      </w:r>
    </w:p>
    <w:p w:rsidR="006A1210" w:rsidRPr="00C77B09" w:rsidRDefault="006A1210" w:rsidP="006A1210">
      <w:pPr>
        <w:shd w:val="clear" w:color="auto" w:fill="FFFFFF"/>
        <w:spacing w:after="225" w:line="240" w:lineRule="auto"/>
        <w:jc w:val="center"/>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b/>
          <w:bCs/>
          <w:color w:val="000000"/>
          <w:sz w:val="30"/>
          <w:szCs w:val="30"/>
          <w:lang w:eastAsia="ru-RU"/>
        </w:rPr>
        <w:t>Период, за который определяется заработок для исчисления пенсии.</w:t>
      </w:r>
    </w:p>
    <w:p w:rsidR="00AA38A3" w:rsidRPr="00937C05" w:rsidRDefault="006A1210" w:rsidP="00937C05">
      <w:pPr>
        <w:shd w:val="clear" w:color="auto" w:fill="FFFFFF"/>
        <w:spacing w:after="225"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В 202</w:t>
      </w:r>
      <w:r w:rsidR="007C6F60">
        <w:rPr>
          <w:rFonts w:ascii="Times New Roman" w:eastAsia="Times New Roman" w:hAnsi="Times New Roman" w:cs="Times New Roman"/>
          <w:color w:val="000000"/>
          <w:sz w:val="30"/>
          <w:szCs w:val="30"/>
          <w:lang w:eastAsia="ru-RU"/>
        </w:rPr>
        <w:t>6</w:t>
      </w:r>
      <w:r w:rsidRPr="00C77B09">
        <w:rPr>
          <w:rFonts w:ascii="Times New Roman" w:eastAsia="Times New Roman" w:hAnsi="Times New Roman" w:cs="Times New Roman"/>
          <w:color w:val="000000"/>
          <w:sz w:val="30"/>
          <w:szCs w:val="30"/>
          <w:lang w:eastAsia="ru-RU"/>
        </w:rPr>
        <w:t xml:space="preserve"> году пенсии исчисляются из откорректированного фактического заработка, определенного в соответствии с Законом, за последние 30 лет подряд стажа работы, но не более чем за фактически имеющийся стаж работы.</w:t>
      </w:r>
    </w:p>
    <w:p w:rsidR="006A1210" w:rsidRPr="00C77B09" w:rsidRDefault="006A1210" w:rsidP="006A1210">
      <w:pPr>
        <w:shd w:val="clear" w:color="auto" w:fill="FFFFFF"/>
        <w:spacing w:after="225" w:line="240" w:lineRule="auto"/>
        <w:jc w:val="center"/>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b/>
          <w:bCs/>
          <w:color w:val="000000"/>
          <w:sz w:val="30"/>
          <w:szCs w:val="30"/>
          <w:lang w:eastAsia="ru-RU"/>
        </w:rPr>
        <w:t>Документы, подтверждающие сведения о заработной плате.</w:t>
      </w:r>
    </w:p>
    <w:p w:rsidR="00053784"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 xml:space="preserve">Размер заработка за периоды работы до 01.01.2003 года подтверждается справкой, выдаваемой работодателем, а за периоды работы после 01.01.2003 — на основании сведений индивидуального (персонифицированного) учета. </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бухгалтерские документы.</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 xml:space="preserve">Если предприятие ликвидировано, правопреемника нет и документы на хранение в архив не сданы, то установить факт получения заработка в определенном размере за конкретный период можно в судебном порядке. При рассмотрении указанной категории дел судом принимаются любые средства доказывания, предусмотренные в гражданском судопроизводстве. Так, например, размер заработка может быть подтвержден документами, косвенно свидетельствующими о фактическом заработке: выпиской из штатного расписания об окладе по соответствующей должности, вкладышем к трудовой </w:t>
      </w:r>
      <w:r w:rsidRPr="00C77B09">
        <w:rPr>
          <w:rFonts w:ascii="Times New Roman" w:eastAsia="Times New Roman" w:hAnsi="Times New Roman" w:cs="Times New Roman"/>
          <w:color w:val="000000"/>
          <w:sz w:val="30"/>
          <w:szCs w:val="30"/>
          <w:lang w:eastAsia="ru-RU"/>
        </w:rPr>
        <w:lastRenderedPageBreak/>
        <w:t>книжке, расчетными книжками (листками), другими доказательствами, в том числе показаниями свидетелей.</w:t>
      </w:r>
    </w:p>
    <w:p w:rsidR="00DA6621" w:rsidRDefault="006A1210" w:rsidP="00937C05">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Вступившее в законную силу решение суда об установлении факта получения гражданином заработка в определенном размере за конкретный период либо справка о заработке установленной формы, выданная работодателем на основании решения суда, принимаются органами по труду, занятости и социальной защите для назначения (перерасчета) пенсии.</w:t>
      </w:r>
    </w:p>
    <w:p w:rsidR="00937C05" w:rsidRPr="00937C05" w:rsidRDefault="00937C05" w:rsidP="00937C05">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p>
    <w:p w:rsidR="006A1210" w:rsidRPr="00C77B09" w:rsidRDefault="006A1210" w:rsidP="006A1210">
      <w:pPr>
        <w:shd w:val="clear" w:color="auto" w:fill="FFFFFF"/>
        <w:spacing w:after="225" w:line="240" w:lineRule="auto"/>
        <w:jc w:val="center"/>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b/>
          <w:bCs/>
          <w:color w:val="000000"/>
          <w:sz w:val="30"/>
          <w:szCs w:val="30"/>
          <w:lang w:eastAsia="ru-RU"/>
        </w:rPr>
        <w:t>Дополнительная поддержка семьям с детьми-инвалидами</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Детям-инвалидам в случае смерти одного из родителей устанавливается дополнительное повышение к пенсии (с учетом степени утраты здоровья от 80 до 110 процентов бюджета прожиточного минимума в среднем на душу населения (БПМ).</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Повышение по этому основанию предусмотрено и для инвалидов</w:t>
      </w:r>
      <w:r w:rsidRPr="00C77B09">
        <w:rPr>
          <w:rFonts w:ascii="Times New Roman" w:eastAsia="Times New Roman" w:hAnsi="Times New Roman" w:cs="Times New Roman"/>
          <w:color w:val="000000"/>
          <w:sz w:val="30"/>
          <w:szCs w:val="30"/>
          <w:lang w:eastAsia="ru-RU"/>
        </w:rPr>
        <w:br/>
        <w:t>с детства I и II группы старше 18 лет, если кормилец умер до их совершеннолетия (в размере 110 и 95 процентов БПМ соответственно).</w:t>
      </w:r>
    </w:p>
    <w:p w:rsidR="006A1210" w:rsidRPr="00C77B09" w:rsidRDefault="006A1210" w:rsidP="00053784">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Указом 402 предоставлено право на досрочную пенсию по возрасту отцам детей-инвалидов(инвалидов с детства), самостоятельно воспитавшим ребенка, без участия матери.</w:t>
      </w:r>
    </w:p>
    <w:p w:rsidR="00053784" w:rsidRDefault="006A1210" w:rsidP="00937C05">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Досрочную пенсию взамен мамы назначат отцу при достижении им </w:t>
      </w:r>
      <w:r w:rsidR="00053784" w:rsidRPr="00C77B09">
        <w:rPr>
          <w:rFonts w:ascii="Times New Roman" w:eastAsia="Times New Roman" w:hAnsi="Times New Roman" w:cs="Times New Roman"/>
          <w:color w:val="000000"/>
          <w:sz w:val="30"/>
          <w:szCs w:val="30"/>
          <w:lang w:eastAsia="ru-RU"/>
        </w:rPr>
        <w:t xml:space="preserve">      </w:t>
      </w:r>
      <w:r w:rsidRPr="00C77B09">
        <w:rPr>
          <w:rFonts w:ascii="Times New Roman" w:eastAsia="Times New Roman" w:hAnsi="Times New Roman" w:cs="Times New Roman"/>
          <w:color w:val="000000"/>
          <w:sz w:val="30"/>
          <w:szCs w:val="30"/>
          <w:lang w:eastAsia="ru-RU"/>
        </w:rPr>
        <w:t>58-летнего возраста, при условии подтверждения факта воспитания ребенка-инвалида не менее 8 лет до его совершеннолетия, стажа работы</w:t>
      </w:r>
      <w:r w:rsidRPr="00C77B09">
        <w:rPr>
          <w:rFonts w:ascii="Times New Roman" w:eastAsia="Times New Roman" w:hAnsi="Times New Roman" w:cs="Times New Roman"/>
          <w:color w:val="000000"/>
          <w:sz w:val="30"/>
          <w:szCs w:val="30"/>
          <w:lang w:eastAsia="ru-RU"/>
        </w:rPr>
        <w:br/>
        <w:t>не менее 25 лет, из которых не менее 5 лет работы с уплатой страховых взносов (страховой стаж).</w:t>
      </w:r>
    </w:p>
    <w:p w:rsidR="00937C05" w:rsidRPr="00937C05" w:rsidRDefault="00937C05" w:rsidP="00937C05">
      <w:pPr>
        <w:shd w:val="clear" w:color="auto" w:fill="FFFFFF"/>
        <w:spacing w:after="0" w:line="240" w:lineRule="auto"/>
        <w:ind w:firstLine="709"/>
        <w:jc w:val="both"/>
        <w:rPr>
          <w:rFonts w:ascii="Times New Roman" w:eastAsia="Times New Roman" w:hAnsi="Times New Roman" w:cs="Times New Roman"/>
          <w:color w:val="000000"/>
          <w:sz w:val="30"/>
          <w:szCs w:val="30"/>
          <w:lang w:eastAsia="ru-RU"/>
        </w:rPr>
      </w:pPr>
    </w:p>
    <w:p w:rsidR="006A1210" w:rsidRPr="00C77B09" w:rsidRDefault="006A1210" w:rsidP="006A1210">
      <w:pPr>
        <w:shd w:val="clear" w:color="auto" w:fill="FFFFFF"/>
        <w:spacing w:after="225" w:line="240" w:lineRule="auto"/>
        <w:jc w:val="center"/>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b/>
          <w:bCs/>
          <w:color w:val="000000"/>
          <w:sz w:val="30"/>
          <w:szCs w:val="30"/>
          <w:lang w:eastAsia="ru-RU"/>
        </w:rPr>
        <w:t>Снижение страхового стажа для женщин с четырьмя детьми</w:t>
      </w:r>
    </w:p>
    <w:p w:rsidR="006A1210" w:rsidRDefault="006A1210"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С 1 января 2025 г. женщинам, родившим четверых детей</w:t>
      </w:r>
      <w:r w:rsidRPr="00C77B09">
        <w:rPr>
          <w:rFonts w:ascii="Times New Roman" w:eastAsia="Times New Roman" w:hAnsi="Times New Roman" w:cs="Times New Roman"/>
          <w:color w:val="000000"/>
          <w:sz w:val="30"/>
          <w:szCs w:val="30"/>
          <w:lang w:eastAsia="ru-RU"/>
        </w:rPr>
        <w:br/>
        <w:t>и воспитавшим их до 8-летнего возраста, страховой стаж для назначения пенсии по возрасту снижается с 10 лет до 5 лет, как это предусмотрено для женщин с пятью и более детьми.</w:t>
      </w:r>
    </w:p>
    <w:p w:rsidR="00937C05" w:rsidRPr="00C77B09" w:rsidRDefault="00937C05"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p>
    <w:p w:rsidR="00053784" w:rsidRPr="00937C05" w:rsidRDefault="00937C05" w:rsidP="00937C05">
      <w:pPr>
        <w:pStyle w:val="a3"/>
        <w:shd w:val="clear" w:color="auto" w:fill="FFFFFF"/>
        <w:spacing w:before="0" w:beforeAutospacing="0" w:after="0" w:afterAutospacing="0"/>
        <w:ind w:firstLine="708"/>
        <w:jc w:val="both"/>
        <w:rPr>
          <w:bCs/>
          <w:i/>
          <w:color w:val="222222"/>
          <w:sz w:val="30"/>
          <w:szCs w:val="30"/>
        </w:rPr>
      </w:pPr>
      <w:r w:rsidRPr="00937C05">
        <w:rPr>
          <w:rStyle w:val="a5"/>
          <w:b/>
          <w:color w:val="22262A"/>
          <w:sz w:val="30"/>
          <w:szCs w:val="30"/>
        </w:rPr>
        <w:t>ВАЖНО! Пенсионер обязан извещать орган, осуществляющий его</w:t>
      </w:r>
      <w:r w:rsidRPr="00937C05">
        <w:rPr>
          <w:rStyle w:val="a5"/>
          <w:b/>
          <w:color w:val="22262A"/>
          <w:sz w:val="30"/>
          <w:szCs w:val="30"/>
          <w:shd w:val="clear" w:color="auto" w:fill="F5F5F5"/>
        </w:rPr>
        <w:t xml:space="preserve"> </w:t>
      </w:r>
      <w:r w:rsidRPr="00937C05">
        <w:rPr>
          <w:rStyle w:val="a5"/>
          <w:b/>
          <w:color w:val="22262A"/>
          <w:sz w:val="30"/>
          <w:szCs w:val="30"/>
        </w:rPr>
        <w:t>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r w:rsidRPr="00937C05">
        <w:rPr>
          <w:rStyle w:val="a5"/>
          <w:b/>
          <w:color w:val="22262A"/>
          <w:sz w:val="30"/>
          <w:szCs w:val="30"/>
          <w:shd w:val="clear" w:color="auto" w:fill="F5F5F5"/>
        </w:rPr>
        <w:t>.</w:t>
      </w:r>
    </w:p>
    <w:p w:rsidR="00937C05" w:rsidRDefault="00937C05"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p>
    <w:p w:rsidR="006A1210" w:rsidRPr="00C77B09" w:rsidRDefault="006A1210"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bookmarkStart w:id="0" w:name="_GoBack"/>
      <w:bookmarkEnd w:id="0"/>
      <w:r w:rsidRPr="00C77B09">
        <w:rPr>
          <w:rFonts w:ascii="Times New Roman" w:eastAsia="Times New Roman" w:hAnsi="Times New Roman" w:cs="Times New Roman"/>
          <w:color w:val="000000"/>
          <w:sz w:val="30"/>
          <w:szCs w:val="30"/>
          <w:lang w:eastAsia="ru-RU"/>
        </w:rPr>
        <w:t xml:space="preserve">По всем вопросам назначения и выплаты пенсий можно получить консультацию в управлении </w:t>
      </w:r>
      <w:r w:rsidR="00053784" w:rsidRPr="00C77B09">
        <w:rPr>
          <w:rFonts w:ascii="Times New Roman" w:eastAsia="Times New Roman" w:hAnsi="Times New Roman" w:cs="Times New Roman"/>
          <w:color w:val="000000"/>
          <w:sz w:val="30"/>
          <w:szCs w:val="30"/>
          <w:lang w:eastAsia="ru-RU"/>
        </w:rPr>
        <w:t>по труду, занятости и социальной защите Бобруйского райисполкома (г. Бобруйск, ул. Пушкина, д. 215а)</w:t>
      </w:r>
    </w:p>
    <w:p w:rsidR="00053784" w:rsidRPr="00C77B09" w:rsidRDefault="00053784"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p>
    <w:p w:rsidR="006A1210" w:rsidRPr="00C77B09" w:rsidRDefault="006A1210" w:rsidP="00053784">
      <w:pPr>
        <w:shd w:val="clear" w:color="auto" w:fill="FFFFFF"/>
        <w:spacing w:after="0" w:line="240" w:lineRule="auto"/>
        <w:ind w:firstLine="708"/>
        <w:jc w:val="both"/>
        <w:rPr>
          <w:rFonts w:ascii="Times New Roman" w:eastAsia="Times New Roman" w:hAnsi="Times New Roman" w:cs="Times New Roman"/>
          <w:color w:val="000000"/>
          <w:sz w:val="30"/>
          <w:szCs w:val="30"/>
          <w:lang w:eastAsia="ru-RU"/>
        </w:rPr>
      </w:pPr>
      <w:r w:rsidRPr="00C77B09">
        <w:rPr>
          <w:rFonts w:ascii="Times New Roman" w:eastAsia="Times New Roman" w:hAnsi="Times New Roman" w:cs="Times New Roman"/>
          <w:color w:val="000000"/>
          <w:sz w:val="30"/>
          <w:szCs w:val="30"/>
          <w:lang w:eastAsia="ru-RU"/>
        </w:rPr>
        <w:t xml:space="preserve">Контактные телефоны: </w:t>
      </w:r>
      <w:r w:rsidR="00053784" w:rsidRPr="00C77B09">
        <w:rPr>
          <w:rFonts w:ascii="Times New Roman" w:eastAsia="Times New Roman" w:hAnsi="Times New Roman" w:cs="Times New Roman"/>
          <w:color w:val="000000"/>
          <w:sz w:val="30"/>
          <w:szCs w:val="30"/>
          <w:lang w:eastAsia="ru-RU"/>
        </w:rPr>
        <w:t>80225 709081, 720544, 749010</w:t>
      </w:r>
    </w:p>
    <w:p w:rsidR="00997BF4" w:rsidRPr="00DA6621" w:rsidRDefault="00997BF4">
      <w:pPr>
        <w:rPr>
          <w:rFonts w:ascii="Times New Roman" w:hAnsi="Times New Roman" w:cs="Times New Roman"/>
          <w:sz w:val="32"/>
          <w:szCs w:val="32"/>
        </w:rPr>
      </w:pPr>
    </w:p>
    <w:sectPr w:rsidR="00997BF4" w:rsidRPr="00DA6621" w:rsidSect="00937C05">
      <w:headerReference w:type="default" r:id="rId8"/>
      <w:pgSz w:w="11906" w:h="16838"/>
      <w:pgMar w:top="568" w:right="566" w:bottom="568"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70" w:rsidRDefault="008A7D70" w:rsidP="00C77B09">
      <w:pPr>
        <w:spacing w:after="0" w:line="240" w:lineRule="auto"/>
      </w:pPr>
      <w:r>
        <w:separator/>
      </w:r>
    </w:p>
  </w:endnote>
  <w:endnote w:type="continuationSeparator" w:id="0">
    <w:p w:rsidR="008A7D70" w:rsidRDefault="008A7D70" w:rsidP="00C7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70" w:rsidRDefault="008A7D70" w:rsidP="00C77B09">
      <w:pPr>
        <w:spacing w:after="0" w:line="240" w:lineRule="auto"/>
      </w:pPr>
      <w:r>
        <w:separator/>
      </w:r>
    </w:p>
  </w:footnote>
  <w:footnote w:type="continuationSeparator" w:id="0">
    <w:p w:rsidR="008A7D70" w:rsidRDefault="008A7D70" w:rsidP="00C77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45409"/>
      <w:docPartObj>
        <w:docPartGallery w:val="Page Numbers (Top of Page)"/>
        <w:docPartUnique/>
      </w:docPartObj>
    </w:sdtPr>
    <w:sdtEndPr/>
    <w:sdtContent>
      <w:p w:rsidR="00C77B09" w:rsidRDefault="00C77B09">
        <w:pPr>
          <w:pStyle w:val="a6"/>
          <w:jc w:val="center"/>
        </w:pPr>
        <w:r>
          <w:fldChar w:fldCharType="begin"/>
        </w:r>
        <w:r>
          <w:instrText>PAGE   \* MERGEFORMAT</w:instrText>
        </w:r>
        <w:r>
          <w:fldChar w:fldCharType="separate"/>
        </w:r>
        <w:r w:rsidR="00937C05">
          <w:rPr>
            <w:noProof/>
          </w:rPr>
          <w:t>6</w:t>
        </w:r>
        <w:r>
          <w:fldChar w:fldCharType="end"/>
        </w:r>
      </w:p>
    </w:sdtContent>
  </w:sdt>
  <w:p w:rsidR="00C77B09" w:rsidRDefault="00C77B0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842FC"/>
    <w:multiLevelType w:val="multilevel"/>
    <w:tmpl w:val="F47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050"/>
    <w:rsid w:val="00053784"/>
    <w:rsid w:val="004A1050"/>
    <w:rsid w:val="005D3FAB"/>
    <w:rsid w:val="006265D5"/>
    <w:rsid w:val="00677541"/>
    <w:rsid w:val="006A1210"/>
    <w:rsid w:val="007C6F60"/>
    <w:rsid w:val="008A7D70"/>
    <w:rsid w:val="00937C05"/>
    <w:rsid w:val="00997BF4"/>
    <w:rsid w:val="00AA38A3"/>
    <w:rsid w:val="00C77B09"/>
    <w:rsid w:val="00DA6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12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121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A12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1210"/>
    <w:rPr>
      <w:b/>
      <w:bCs/>
    </w:rPr>
  </w:style>
  <w:style w:type="character" w:styleId="a5">
    <w:name w:val="Emphasis"/>
    <w:basedOn w:val="a0"/>
    <w:uiPriority w:val="20"/>
    <w:qFormat/>
    <w:rsid w:val="006A1210"/>
    <w:rPr>
      <w:i/>
      <w:iCs/>
    </w:rPr>
  </w:style>
  <w:style w:type="paragraph" w:styleId="a6">
    <w:name w:val="header"/>
    <w:basedOn w:val="a"/>
    <w:link w:val="a7"/>
    <w:uiPriority w:val="99"/>
    <w:unhideWhenUsed/>
    <w:rsid w:val="00C77B0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B09"/>
  </w:style>
  <w:style w:type="paragraph" w:styleId="a8">
    <w:name w:val="footer"/>
    <w:basedOn w:val="a"/>
    <w:link w:val="a9"/>
    <w:uiPriority w:val="99"/>
    <w:unhideWhenUsed/>
    <w:rsid w:val="00C77B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12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121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A12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1210"/>
    <w:rPr>
      <w:b/>
      <w:bCs/>
    </w:rPr>
  </w:style>
  <w:style w:type="character" w:styleId="a5">
    <w:name w:val="Emphasis"/>
    <w:basedOn w:val="a0"/>
    <w:uiPriority w:val="20"/>
    <w:qFormat/>
    <w:rsid w:val="006A1210"/>
    <w:rPr>
      <w:i/>
      <w:iCs/>
    </w:rPr>
  </w:style>
  <w:style w:type="paragraph" w:styleId="a6">
    <w:name w:val="header"/>
    <w:basedOn w:val="a"/>
    <w:link w:val="a7"/>
    <w:uiPriority w:val="99"/>
    <w:unhideWhenUsed/>
    <w:rsid w:val="00C77B0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B09"/>
  </w:style>
  <w:style w:type="paragraph" w:styleId="a8">
    <w:name w:val="footer"/>
    <w:basedOn w:val="a"/>
    <w:link w:val="a9"/>
    <w:uiPriority w:val="99"/>
    <w:unhideWhenUsed/>
    <w:rsid w:val="00C77B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175612">
      <w:bodyDiv w:val="1"/>
      <w:marLeft w:val="0"/>
      <w:marRight w:val="0"/>
      <w:marTop w:val="0"/>
      <w:marBottom w:val="0"/>
      <w:divBdr>
        <w:top w:val="none" w:sz="0" w:space="0" w:color="auto"/>
        <w:left w:val="none" w:sz="0" w:space="0" w:color="auto"/>
        <w:bottom w:val="none" w:sz="0" w:space="0" w:color="auto"/>
        <w:right w:val="none" w:sz="0" w:space="0" w:color="auto"/>
      </w:divBdr>
      <w:divsChild>
        <w:div w:id="757596490">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2026-02-05T05:29:00Z</cp:lastPrinted>
  <dcterms:created xsi:type="dcterms:W3CDTF">2025-01-20T10:31:00Z</dcterms:created>
  <dcterms:modified xsi:type="dcterms:W3CDTF">2026-03-04T07:15:00Z</dcterms:modified>
</cp:coreProperties>
</file>