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25" w:rsidRPr="005D09DE" w:rsidRDefault="005A7625" w:rsidP="005A7625">
      <w:pPr>
        <w:pStyle w:val="ConsPlusNormal"/>
        <w:jc w:val="right"/>
        <w:outlineLvl w:val="1"/>
        <w:rPr>
          <w:sz w:val="16"/>
        </w:rPr>
      </w:pPr>
      <w:r w:rsidRPr="005D09DE">
        <w:rPr>
          <w:sz w:val="16"/>
        </w:rPr>
        <w:t>Приложение 1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к Положению о порядке проведения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конкурса на выполнение государственного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социального заказа, финансируемого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путем предоставления негосударственным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некоммерческим организациям субсидий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на оказание социальных услуг и реализацию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социальных проектов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(в редакции постановления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Совета Министров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Республики Беларусь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20.11.2017 N 864)</w:t>
      </w:r>
    </w:p>
    <w:p w:rsidR="005A7625" w:rsidRDefault="005A7625" w:rsidP="005A7625">
      <w:pPr>
        <w:pStyle w:val="ConsPlusNormal"/>
        <w:jc w:val="center"/>
      </w:pPr>
    </w:p>
    <w:p w:rsidR="005A7625" w:rsidRPr="005D09DE" w:rsidRDefault="005A7625" w:rsidP="005A7625">
      <w:pPr>
        <w:pStyle w:val="ConsPlusNormal"/>
        <w:jc w:val="center"/>
        <w:rPr>
          <w:sz w:val="16"/>
        </w:rPr>
      </w:pPr>
      <w:r w:rsidRPr="005D09DE">
        <w:rPr>
          <w:sz w:val="16"/>
        </w:rPr>
        <w:t>(в ред. постановлений Совмина от 20.11.2017 N 864,</w:t>
      </w:r>
    </w:p>
    <w:p w:rsidR="005A7625" w:rsidRPr="005D09DE" w:rsidRDefault="005A7625" w:rsidP="005A7625">
      <w:pPr>
        <w:pStyle w:val="ConsPlusNormal"/>
        <w:jc w:val="center"/>
        <w:rPr>
          <w:sz w:val="16"/>
        </w:rPr>
      </w:pPr>
      <w:r w:rsidRPr="005D09DE">
        <w:rPr>
          <w:sz w:val="16"/>
        </w:rPr>
        <w:t>от 17.09.2020 N 538, от 10.05.2023 N 301, от 19.06.2024 N 435)</w:t>
      </w:r>
    </w:p>
    <w:p w:rsidR="005A7625" w:rsidRDefault="005A7625" w:rsidP="005A7625">
      <w:pPr>
        <w:pStyle w:val="ConsPlusNormal"/>
      </w:pPr>
    </w:p>
    <w:p w:rsidR="005A7625" w:rsidRDefault="005A7625" w:rsidP="005A7625">
      <w:pPr>
        <w:pStyle w:val="ConsPlusNormal"/>
      </w:pPr>
    </w:p>
    <w:p w:rsidR="005A7625" w:rsidRDefault="005A7625" w:rsidP="005A7625">
      <w:pPr>
        <w:pStyle w:val="ConsPlusNormal"/>
        <w:jc w:val="right"/>
      </w:pPr>
      <w:bookmarkStart w:id="0" w:name="Par197"/>
      <w:bookmarkEnd w:id="0"/>
      <w:r>
        <w:t>Форма</w:t>
      </w:r>
    </w:p>
    <w:p w:rsidR="005A7625" w:rsidRDefault="005A7625" w:rsidP="005A7625">
      <w:pPr>
        <w:pStyle w:val="ConsPlusNormal"/>
        <w:jc w:val="both"/>
      </w:pPr>
    </w:p>
    <w:p w:rsidR="005A7625" w:rsidRDefault="005A7625" w:rsidP="005A7625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ИЗВЕЩЕНИЕ</w:t>
      </w:r>
    </w:p>
    <w:p w:rsidR="005A7625" w:rsidRDefault="005A7625" w:rsidP="005A7625">
      <w:pPr>
        <w:pStyle w:val="ConsPlusNonformat"/>
        <w:jc w:val="both"/>
      </w:pPr>
      <w:r>
        <w:t xml:space="preserve"> </w:t>
      </w:r>
      <w:r>
        <w:rPr>
          <w:b/>
          <w:bCs/>
        </w:rPr>
        <w:t>о проведении конкурса на выполнение государственного социального заказа,</w:t>
      </w:r>
    </w:p>
    <w:p w:rsidR="005A7625" w:rsidRDefault="005A7625" w:rsidP="005A7625">
      <w:pPr>
        <w:pStyle w:val="ConsPlusNonformat"/>
        <w:jc w:val="both"/>
      </w:pPr>
      <w:r>
        <w:t xml:space="preserve">   </w:t>
      </w:r>
      <w:r>
        <w:rPr>
          <w:b/>
          <w:bCs/>
        </w:rPr>
        <w:t>финансируемого путем предоставления негосударственным некоммерческим</w:t>
      </w:r>
    </w:p>
    <w:p w:rsidR="005A7625" w:rsidRDefault="005A7625" w:rsidP="005A7625">
      <w:pPr>
        <w:pStyle w:val="ConsPlusNonformat"/>
        <w:jc w:val="both"/>
      </w:pPr>
      <w:r>
        <w:t xml:space="preserve">            </w:t>
      </w:r>
      <w:r>
        <w:rPr>
          <w:b/>
          <w:bCs/>
        </w:rPr>
        <w:t>организациям субсидий на оказание социальных услуг</w:t>
      </w:r>
    </w:p>
    <w:p w:rsidR="005A7625" w:rsidRDefault="005A7625" w:rsidP="005A7625">
      <w:pPr>
        <w:pStyle w:val="ConsPlusNonformat"/>
        <w:jc w:val="both"/>
      </w:pPr>
    </w:p>
    <w:p w:rsidR="005A7625" w:rsidRPr="005D09DE" w:rsidRDefault="00504A7A" w:rsidP="005A7625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29</w:t>
      </w:r>
      <w:r w:rsidR="005D09DE">
        <w:rPr>
          <w:b/>
          <w:u w:val="single"/>
        </w:rPr>
        <w:t>.04.2026г.</w:t>
      </w:r>
      <w:r w:rsidR="005A7625">
        <w:t xml:space="preserve">                                               N </w:t>
      </w:r>
      <w:r w:rsidR="005D09DE">
        <w:rPr>
          <w:b/>
          <w:u w:val="single"/>
        </w:rPr>
        <w:t>1</w:t>
      </w:r>
    </w:p>
    <w:p w:rsidR="005A7625" w:rsidRDefault="005A7625" w:rsidP="005A7625">
      <w:pPr>
        <w:pStyle w:val="ConsPlusNonformat"/>
        <w:jc w:val="both"/>
      </w:pPr>
      <w:r>
        <w:t xml:space="preserve">   (дата)</w:t>
      </w:r>
    </w:p>
    <w:p w:rsidR="005A7625" w:rsidRDefault="005A7625" w:rsidP="005A7625">
      <w:pPr>
        <w:pStyle w:val="ConsPlusNonformat"/>
        <w:jc w:val="both"/>
      </w:pPr>
    </w:p>
    <w:p w:rsidR="005A7625" w:rsidRDefault="005A7625" w:rsidP="005A7625">
      <w:pPr>
        <w:pStyle w:val="ConsPlusNonformat"/>
        <w:jc w:val="both"/>
      </w:pPr>
      <w:r>
        <w:t xml:space="preserve">     Государственный заказчик </w:t>
      </w:r>
      <w:r w:rsidRPr="005A7625">
        <w:rPr>
          <w:b/>
          <w:u w:val="single"/>
        </w:rPr>
        <w:t>Управление по труду, занятости и социальной</w:t>
      </w:r>
      <w:r>
        <w:rPr>
          <w:u w:val="single"/>
        </w:rPr>
        <w:t xml:space="preserve"> 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(наименование, адрес, фамилия,</w:t>
      </w:r>
    </w:p>
    <w:p w:rsidR="005A7625" w:rsidRPr="005A7625" w:rsidRDefault="005A7625" w:rsidP="005A7625">
      <w:pPr>
        <w:pStyle w:val="ConsPlusNonformat"/>
        <w:jc w:val="both"/>
        <w:rPr>
          <w:b/>
          <w:u w:val="single"/>
        </w:rPr>
      </w:pPr>
      <w:r w:rsidRPr="005A7625">
        <w:rPr>
          <w:b/>
          <w:u w:val="single"/>
        </w:rPr>
        <w:t>защите Бобруйского районного исполнительного комитета, 213809, Могилевская</w:t>
      </w:r>
    </w:p>
    <w:p w:rsidR="005A7625" w:rsidRDefault="005A7625" w:rsidP="005A7625">
      <w:pPr>
        <w:pStyle w:val="ConsPlusNonformat"/>
        <w:jc w:val="both"/>
      </w:pPr>
      <w:r>
        <w:t xml:space="preserve">    собственное имя, отчество (если таковое имеется) контактного лица,</w:t>
      </w:r>
    </w:p>
    <w:p w:rsidR="005A7625" w:rsidRPr="005A7625" w:rsidRDefault="005A7625" w:rsidP="005A7625">
      <w:pPr>
        <w:pStyle w:val="ConsPlusNonformat"/>
        <w:jc w:val="both"/>
        <w:rPr>
          <w:b/>
          <w:u w:val="single"/>
        </w:rPr>
      </w:pPr>
      <w:r w:rsidRPr="005A7625">
        <w:rPr>
          <w:b/>
          <w:u w:val="single"/>
        </w:rPr>
        <w:t>обл., г. Бобруйск, ул. Пушкина, 215а, Долгая Валерия Владимировна, 80225717795,</w:t>
      </w:r>
    </w:p>
    <w:p w:rsidR="005A7625" w:rsidRDefault="005A7625" w:rsidP="005A7625">
      <w:pPr>
        <w:pStyle w:val="ConsPlusNonformat"/>
        <w:jc w:val="both"/>
      </w:pPr>
      <w:r>
        <w:t xml:space="preserve">               контактные телефоны, адрес электронной почты)</w:t>
      </w:r>
    </w:p>
    <w:p w:rsidR="005A7625" w:rsidRPr="005A7625" w:rsidRDefault="005A7625" w:rsidP="005A7625">
      <w:pPr>
        <w:pStyle w:val="ConsPlusNonformat"/>
        <w:jc w:val="both"/>
        <w:rPr>
          <w:b/>
          <w:u w:val="single"/>
        </w:rPr>
      </w:pPr>
      <w:r w:rsidRPr="005A7625">
        <w:rPr>
          <w:b/>
          <w:u w:val="single"/>
        </w:rPr>
        <w:t>702@uprtrudbobr.gov.by</w:t>
      </w:r>
    </w:p>
    <w:p w:rsidR="005A7625" w:rsidRDefault="005A7625" w:rsidP="005A7625">
      <w:pPr>
        <w:pStyle w:val="ConsPlusNonformat"/>
        <w:jc w:val="both"/>
      </w:pPr>
      <w:r>
        <w:t xml:space="preserve">объявляет о проведении </w:t>
      </w:r>
      <w:r w:rsidR="00504A7A">
        <w:rPr>
          <w:b/>
          <w:u w:val="single"/>
        </w:rPr>
        <w:t>29.04.2026г. – 29</w:t>
      </w:r>
      <w:r w:rsidR="005D09DE">
        <w:rPr>
          <w:b/>
          <w:u w:val="single"/>
        </w:rPr>
        <w:t>.05.2026г.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(дата проведения)</w:t>
      </w:r>
    </w:p>
    <w:p w:rsidR="005A7625" w:rsidRDefault="005A7625" w:rsidP="005A7625">
      <w:pPr>
        <w:pStyle w:val="ConsPlusNonformat"/>
        <w:jc w:val="both"/>
      </w:pPr>
      <w:r>
        <w:t xml:space="preserve">среди негосударственных   </w:t>
      </w:r>
      <w:proofErr w:type="gramStart"/>
      <w:r>
        <w:t>некоммерческих  организаций</w:t>
      </w:r>
      <w:proofErr w:type="gramEnd"/>
      <w:r>
        <w:t>,   зарегистрированных</w:t>
      </w:r>
    </w:p>
    <w:p w:rsidR="005A7625" w:rsidRDefault="005A7625" w:rsidP="005A7625">
      <w:pPr>
        <w:pStyle w:val="ConsPlusNonformat"/>
        <w:jc w:val="both"/>
      </w:pPr>
      <w:r>
        <w:t>в установленном порядке   и   осуществляющих   деятельность   на территории</w:t>
      </w:r>
    </w:p>
    <w:p w:rsidR="005A7625" w:rsidRDefault="005A7625" w:rsidP="005A7625">
      <w:pPr>
        <w:pStyle w:val="ConsPlusNonformat"/>
        <w:jc w:val="both"/>
      </w:pPr>
      <w:r>
        <w:t xml:space="preserve">Республики Беларусь, конкурса на </w:t>
      </w:r>
      <w:proofErr w:type="gramStart"/>
      <w:r>
        <w:t>выполнение  государственного</w:t>
      </w:r>
      <w:proofErr w:type="gramEnd"/>
      <w:r>
        <w:t xml:space="preserve">   социального</w:t>
      </w:r>
    </w:p>
    <w:p w:rsidR="005A7625" w:rsidRDefault="005A7625" w:rsidP="005A7625">
      <w:pPr>
        <w:pStyle w:val="ConsPlusNonformat"/>
        <w:jc w:val="both"/>
      </w:pPr>
      <w:proofErr w:type="gramStart"/>
      <w:r>
        <w:t xml:space="preserve">заказа,   </w:t>
      </w:r>
      <w:proofErr w:type="gramEnd"/>
      <w:r>
        <w:t xml:space="preserve"> финансируемого    путем       предоставления   негосударственным</w:t>
      </w:r>
    </w:p>
    <w:p w:rsidR="005A7625" w:rsidRDefault="005A7625" w:rsidP="005A7625">
      <w:pPr>
        <w:pStyle w:val="ConsPlusNonformat"/>
        <w:jc w:val="both"/>
      </w:pPr>
      <w:r>
        <w:t xml:space="preserve">некоммерческим организациям субсидий на </w:t>
      </w:r>
      <w:r w:rsidRPr="005A7625">
        <w:rPr>
          <w:b/>
          <w:u w:val="single"/>
        </w:rPr>
        <w:t>оказание социальных услуг</w:t>
      </w:r>
      <w:r w:rsidRPr="005A7625">
        <w:rPr>
          <w:b/>
        </w:rPr>
        <w:t>.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    (предмет конкурса)</w:t>
      </w:r>
    </w:p>
    <w:p w:rsidR="005A7625" w:rsidRDefault="005A7625" w:rsidP="005A7625">
      <w:pPr>
        <w:pStyle w:val="ConsPlusNonformat"/>
        <w:jc w:val="both"/>
      </w:pPr>
      <w:r>
        <w:t xml:space="preserve">     Проведение конкурса, оформление участия в нем и определение победителя</w:t>
      </w:r>
    </w:p>
    <w:p w:rsidR="005A7625" w:rsidRDefault="005A7625" w:rsidP="005A7625">
      <w:pPr>
        <w:pStyle w:val="ConsPlusNonformat"/>
        <w:jc w:val="both"/>
      </w:pPr>
      <w:proofErr w:type="gramStart"/>
      <w:r>
        <w:t>конкурса  осуществляются</w:t>
      </w:r>
      <w:proofErr w:type="gramEnd"/>
      <w:r>
        <w:t xml:space="preserve">  в  порядке,  установленном  Положением  о порядке</w:t>
      </w:r>
    </w:p>
    <w:p w:rsidR="005A7625" w:rsidRDefault="005A7625" w:rsidP="005A7625">
      <w:pPr>
        <w:pStyle w:val="ConsPlusNonformat"/>
        <w:jc w:val="both"/>
      </w:pPr>
      <w:proofErr w:type="gramStart"/>
      <w:r>
        <w:t>проведения  конкурса</w:t>
      </w:r>
      <w:proofErr w:type="gramEnd"/>
      <w:r>
        <w:t xml:space="preserve">  на  выполнение  государственного  социального заказа,</w:t>
      </w:r>
    </w:p>
    <w:p w:rsidR="005A7625" w:rsidRDefault="005A7625" w:rsidP="005A7625">
      <w:pPr>
        <w:pStyle w:val="ConsPlusNonformat"/>
        <w:jc w:val="both"/>
      </w:pPr>
      <w:r>
        <w:t xml:space="preserve">финансируемого   путем   предоставления   </w:t>
      </w:r>
      <w:proofErr w:type="gramStart"/>
      <w:r>
        <w:t>негосударственным  некоммерческим</w:t>
      </w:r>
      <w:proofErr w:type="gramEnd"/>
    </w:p>
    <w:p w:rsidR="005A7625" w:rsidRDefault="005A7625" w:rsidP="005A7625">
      <w:pPr>
        <w:pStyle w:val="ConsPlusNonformat"/>
        <w:jc w:val="both"/>
      </w:pPr>
      <w:proofErr w:type="gramStart"/>
      <w:r>
        <w:t>организациям  субсидий</w:t>
      </w:r>
      <w:proofErr w:type="gramEnd"/>
      <w:r>
        <w:t xml:space="preserve"> на оказание социальных услуг и реализацию социальных</w:t>
      </w:r>
    </w:p>
    <w:p w:rsidR="005A7625" w:rsidRDefault="005A7625" w:rsidP="005A7625">
      <w:pPr>
        <w:pStyle w:val="ConsPlusNonformat"/>
        <w:jc w:val="both"/>
      </w:pPr>
      <w:proofErr w:type="gramStart"/>
      <w:r>
        <w:t>проектов,  утвержденным</w:t>
      </w:r>
      <w:proofErr w:type="gramEnd"/>
      <w:r>
        <w:t xml:space="preserve"> постановлением Совета Министров Республики Беларусь</w:t>
      </w:r>
    </w:p>
    <w:p w:rsidR="005A7625" w:rsidRDefault="005A7625" w:rsidP="005A7625">
      <w:pPr>
        <w:pStyle w:val="ConsPlusNonformat"/>
        <w:jc w:val="both"/>
      </w:pPr>
      <w:proofErr w:type="gramStart"/>
      <w:r>
        <w:t>от  27</w:t>
      </w:r>
      <w:proofErr w:type="gramEnd"/>
      <w:r>
        <w:t xml:space="preserve">  декабря  2012  г.  </w:t>
      </w:r>
      <w:proofErr w:type="gramStart"/>
      <w:r>
        <w:t>N  1219</w:t>
      </w:r>
      <w:proofErr w:type="gramEnd"/>
      <w:r>
        <w:t>.</w:t>
      </w:r>
    </w:p>
    <w:p w:rsidR="005A7625" w:rsidRDefault="005A7625" w:rsidP="005A7625">
      <w:pPr>
        <w:pStyle w:val="ConsPlusNonformat"/>
        <w:jc w:val="both"/>
      </w:pPr>
      <w:r>
        <w:t xml:space="preserve">     Договор    на    выполнение   государственного   социального   заказа,</w:t>
      </w:r>
    </w:p>
    <w:p w:rsidR="005A7625" w:rsidRDefault="005A7625" w:rsidP="005A7625">
      <w:pPr>
        <w:pStyle w:val="ConsPlusNonformat"/>
        <w:jc w:val="both"/>
      </w:pPr>
      <w:r>
        <w:t xml:space="preserve">финансируемого   путем   предоставления   </w:t>
      </w:r>
      <w:proofErr w:type="gramStart"/>
      <w:r>
        <w:t>негосударственным  некоммерческим</w:t>
      </w:r>
      <w:proofErr w:type="gramEnd"/>
    </w:p>
    <w:p w:rsidR="005A7625" w:rsidRDefault="005A7625" w:rsidP="005A7625">
      <w:pPr>
        <w:pStyle w:val="ConsPlusNonformat"/>
        <w:jc w:val="both"/>
      </w:pPr>
      <w:r>
        <w:t xml:space="preserve">организациям субсидий на </w:t>
      </w:r>
      <w:r w:rsidRPr="005A7625">
        <w:rPr>
          <w:b/>
          <w:u w:val="single"/>
        </w:rPr>
        <w:t>оказание социальных услуг</w:t>
      </w:r>
      <w:r>
        <w:t>,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(предмет договора)</w:t>
      </w:r>
    </w:p>
    <w:p w:rsidR="005A7625" w:rsidRDefault="005A7625" w:rsidP="005A7625">
      <w:pPr>
        <w:pStyle w:val="ConsPlusNonformat"/>
        <w:jc w:val="both"/>
      </w:pPr>
      <w:r>
        <w:t xml:space="preserve">должен быть подписан </w:t>
      </w:r>
      <w:r>
        <w:rPr>
          <w:b/>
          <w:u w:val="single"/>
        </w:rPr>
        <w:t xml:space="preserve">в течении </w:t>
      </w:r>
      <w:r w:rsidR="00E356A9">
        <w:rPr>
          <w:b/>
          <w:u w:val="single"/>
        </w:rPr>
        <w:t>5 рабочих дней</w:t>
      </w:r>
      <w:r>
        <w:rPr>
          <w:b/>
          <w:u w:val="single"/>
        </w:rPr>
        <w:t xml:space="preserve"> после подведения итогов конкурса</w:t>
      </w:r>
      <w:r>
        <w:t>.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(срок подписания договора)</w:t>
      </w:r>
    </w:p>
    <w:p w:rsidR="005A7625" w:rsidRDefault="005A7625" w:rsidP="005A7625">
      <w:pPr>
        <w:pStyle w:val="ConsPlusNonformat"/>
        <w:jc w:val="both"/>
      </w:pPr>
      <w:r>
        <w:t xml:space="preserve">     </w:t>
      </w:r>
      <w:proofErr w:type="gramStart"/>
      <w:r>
        <w:t>Прием  конкурсных</w:t>
      </w:r>
      <w:proofErr w:type="gramEnd"/>
      <w:r>
        <w:t xml:space="preserve">  предложений осуществляется в запечатанных конвертах</w:t>
      </w:r>
    </w:p>
    <w:p w:rsidR="005A7625" w:rsidRDefault="005A7625" w:rsidP="005A7625">
      <w:pPr>
        <w:pStyle w:val="ConsPlusNonformat"/>
        <w:jc w:val="both"/>
      </w:pPr>
      <w:proofErr w:type="gramStart"/>
      <w:r>
        <w:t>на  бумажном</w:t>
      </w:r>
      <w:proofErr w:type="gramEnd"/>
      <w:r>
        <w:t xml:space="preserve">  носителе  в  соответствии  с графиком работы государственного</w:t>
      </w:r>
    </w:p>
    <w:p w:rsidR="005A7625" w:rsidRDefault="005A7625" w:rsidP="005A7625">
      <w:pPr>
        <w:pStyle w:val="ConsPlusNonformat"/>
        <w:jc w:val="both"/>
      </w:pPr>
      <w:r>
        <w:t>заказчика.</w:t>
      </w:r>
    </w:p>
    <w:p w:rsidR="005A7625" w:rsidRDefault="005A7625" w:rsidP="005A7625">
      <w:pPr>
        <w:pStyle w:val="ConsPlusNonformat"/>
        <w:jc w:val="both"/>
      </w:pPr>
      <w:r>
        <w:t xml:space="preserve">     Срок приема конкурсных предложений истекает </w:t>
      </w:r>
      <w:r w:rsidR="00504A7A">
        <w:rPr>
          <w:b/>
          <w:u w:val="single"/>
        </w:rPr>
        <w:t>17.00ч. 29</w:t>
      </w:r>
      <w:bookmarkStart w:id="1" w:name="_GoBack"/>
      <w:bookmarkEnd w:id="1"/>
      <w:r w:rsidR="005D09DE">
        <w:rPr>
          <w:b/>
          <w:u w:val="single"/>
        </w:rPr>
        <w:t>.05.2026г.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           (время и дата окончания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                    срока)</w:t>
      </w:r>
    </w:p>
    <w:p w:rsidR="005A7625" w:rsidRDefault="005A7625" w:rsidP="005A7625">
      <w:pPr>
        <w:pStyle w:val="ConsPlusNonformat"/>
        <w:jc w:val="both"/>
      </w:pPr>
      <w:r>
        <w:t xml:space="preserve">     Вскрытие конвертов с конкурсными предложениями состоится </w:t>
      </w:r>
      <w:r w:rsidR="005D09DE">
        <w:rPr>
          <w:b/>
          <w:u w:val="single"/>
        </w:rPr>
        <w:t>01.06.2026г.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                          (дата)</w:t>
      </w:r>
    </w:p>
    <w:p w:rsidR="005A7625" w:rsidRPr="005D09DE" w:rsidRDefault="005A7625" w:rsidP="005A7625">
      <w:pPr>
        <w:pStyle w:val="ConsPlusNonformat"/>
        <w:jc w:val="both"/>
        <w:rPr>
          <w:b/>
          <w:u w:val="single"/>
        </w:rPr>
      </w:pPr>
      <w:r>
        <w:t xml:space="preserve">в </w:t>
      </w:r>
      <w:r w:rsidR="005D09DE">
        <w:rPr>
          <w:b/>
          <w:u w:val="single"/>
        </w:rPr>
        <w:t>12.00</w:t>
      </w:r>
      <w:r>
        <w:t xml:space="preserve"> по адресу: </w:t>
      </w:r>
      <w:r w:rsidR="005D09DE">
        <w:rPr>
          <w:b/>
          <w:u w:val="single"/>
        </w:rPr>
        <w:t xml:space="preserve">Могилевская обл., г. Бобруйск, ул. Пушкина, 215а, </w:t>
      </w:r>
      <w:proofErr w:type="spellStart"/>
      <w:r w:rsidR="005D09DE">
        <w:rPr>
          <w:b/>
          <w:u w:val="single"/>
        </w:rPr>
        <w:t>каб</w:t>
      </w:r>
      <w:proofErr w:type="spellEnd"/>
      <w:r w:rsidR="005D09DE">
        <w:rPr>
          <w:b/>
          <w:u w:val="single"/>
        </w:rPr>
        <w:t>. 8</w:t>
      </w:r>
    </w:p>
    <w:p w:rsidR="005D09DE" w:rsidRDefault="005D09DE" w:rsidP="005D09DE">
      <w:pPr>
        <w:pStyle w:val="ConsPlusNonformat"/>
        <w:jc w:val="both"/>
      </w:pPr>
      <w:r>
        <w:t xml:space="preserve"> </w:t>
      </w:r>
      <w:r w:rsidR="005A7625">
        <w:t>(время)</w:t>
      </w:r>
    </w:p>
    <w:p w:rsidR="005A7625" w:rsidRDefault="005A7625" w:rsidP="005D09DE">
      <w:pPr>
        <w:pStyle w:val="ConsPlusNonformat"/>
        <w:jc w:val="center"/>
      </w:pPr>
      <w:r>
        <w:t>Задание</w:t>
      </w:r>
    </w:p>
    <w:p w:rsidR="005A7625" w:rsidRDefault="005A7625" w:rsidP="005A7625">
      <w:pPr>
        <w:pStyle w:val="ConsPlusNonformat"/>
        <w:jc w:val="both"/>
      </w:pPr>
      <w:r>
        <w:lastRenderedPageBreak/>
        <w:t xml:space="preserve">                       на оказание социальных услуг</w:t>
      </w:r>
    </w:p>
    <w:p w:rsidR="005A7625" w:rsidRDefault="005A7625" w:rsidP="005A7625">
      <w:pPr>
        <w:pStyle w:val="ConsPlusNonformat"/>
        <w:jc w:val="both"/>
      </w:pPr>
      <w:r>
        <w:t xml:space="preserve">              посредством государственного социального заказа</w:t>
      </w:r>
    </w:p>
    <w:p w:rsidR="005A7625" w:rsidRDefault="005A7625" w:rsidP="005A7625">
      <w:pPr>
        <w:pStyle w:val="ConsPlusNonformat"/>
        <w:jc w:val="both"/>
      </w:pPr>
    </w:p>
    <w:p w:rsidR="005A7625" w:rsidRPr="00253641" w:rsidRDefault="005A7625" w:rsidP="005A7625">
      <w:pPr>
        <w:pStyle w:val="ConsPlusNonformat"/>
        <w:jc w:val="both"/>
        <w:rPr>
          <w:b/>
          <w:u w:val="single"/>
        </w:rPr>
      </w:pPr>
      <w:r>
        <w:t xml:space="preserve">     1. Наименования социальных услуг </w:t>
      </w:r>
      <w:r w:rsidR="00253641">
        <w:rPr>
          <w:b/>
          <w:u w:val="single"/>
        </w:rPr>
        <w:t>социально-бытовые, социально-реабилитационные, консультационно-информационные.</w:t>
      </w:r>
    </w:p>
    <w:p w:rsidR="005A7625" w:rsidRDefault="005A7625" w:rsidP="005A7625">
      <w:pPr>
        <w:pStyle w:val="ConsPlusNonformat"/>
        <w:jc w:val="both"/>
      </w:pPr>
      <w:r>
        <w:t xml:space="preserve">     2. Трудная жизненная ситуация человека, на решение </w:t>
      </w:r>
      <w:r w:rsidR="00253641">
        <w:t>которой направлено</w:t>
      </w:r>
    </w:p>
    <w:p w:rsidR="005A7625" w:rsidRDefault="005A7625" w:rsidP="005A7625">
      <w:pPr>
        <w:pStyle w:val="ConsPlusNonformat"/>
        <w:jc w:val="both"/>
      </w:pPr>
      <w:r>
        <w:t xml:space="preserve">оказание социальных услуг </w:t>
      </w:r>
      <w:r w:rsidR="00253641">
        <w:rPr>
          <w:b/>
          <w:u w:val="single"/>
        </w:rPr>
        <w:t>оказание социальной помощи пожилым гражданам на дому.</w:t>
      </w:r>
    </w:p>
    <w:p w:rsidR="005A7625" w:rsidRDefault="005A7625" w:rsidP="005A7625">
      <w:pPr>
        <w:pStyle w:val="ConsPlusNonformat"/>
        <w:jc w:val="both"/>
      </w:pPr>
      <w:r>
        <w:t xml:space="preserve">     3. Информация о получателях социальных услуг:</w:t>
      </w:r>
    </w:p>
    <w:p w:rsidR="005A7625" w:rsidRDefault="005A7625" w:rsidP="005A7625">
      <w:pPr>
        <w:pStyle w:val="ConsPlusNonformat"/>
        <w:jc w:val="both"/>
      </w:pPr>
      <w:r>
        <w:t xml:space="preserve">     3.1. социально-демографическая характеристика:</w:t>
      </w:r>
    </w:p>
    <w:p w:rsidR="005A7625" w:rsidRDefault="005A7625" w:rsidP="005A7625">
      <w:pPr>
        <w:pStyle w:val="ConsPlusNonformat"/>
        <w:jc w:val="both"/>
      </w:pPr>
      <w:r>
        <w:t xml:space="preserve">     возрастная группа </w:t>
      </w:r>
      <w:r w:rsidR="00253641">
        <w:rPr>
          <w:b/>
          <w:u w:val="single"/>
        </w:rPr>
        <w:t>пожилые граждане, достигшие общеустановленного пенсионного возраста</w:t>
      </w:r>
      <w:r>
        <w:t>;</w:t>
      </w:r>
    </w:p>
    <w:p w:rsidR="00B70E09" w:rsidRPr="00B70E09" w:rsidRDefault="00B70E09" w:rsidP="005A7625">
      <w:pPr>
        <w:pStyle w:val="ConsPlusNonformat"/>
        <w:jc w:val="both"/>
        <w:rPr>
          <w:b/>
          <w:u w:val="single"/>
        </w:rPr>
      </w:pPr>
      <w:r>
        <w:t xml:space="preserve">     социальный статус </w:t>
      </w:r>
      <w:r>
        <w:rPr>
          <w:b/>
          <w:u w:val="single"/>
        </w:rPr>
        <w:t>пенсионеры</w:t>
      </w:r>
    </w:p>
    <w:p w:rsidR="005A7625" w:rsidRDefault="005A7625" w:rsidP="005A7625">
      <w:pPr>
        <w:pStyle w:val="ConsPlusNonformat"/>
        <w:jc w:val="both"/>
      </w:pPr>
      <w:r>
        <w:t xml:space="preserve">                        (ребенок (ребенок-инвалид), пенсионер, инвалид,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     другое)</w:t>
      </w:r>
    </w:p>
    <w:p w:rsidR="005A7625" w:rsidRDefault="005A7625" w:rsidP="005A7625">
      <w:pPr>
        <w:pStyle w:val="ConsPlusNonformat"/>
        <w:jc w:val="both"/>
      </w:pPr>
      <w:r>
        <w:t xml:space="preserve">     семейное положение </w:t>
      </w:r>
      <w:r w:rsidR="00E356A9" w:rsidRPr="00E356A9">
        <w:rPr>
          <w:b/>
          <w:u w:val="single"/>
        </w:rPr>
        <w:t xml:space="preserve">одинокие, </w:t>
      </w:r>
      <w:r w:rsidR="00B70E09" w:rsidRPr="00E356A9">
        <w:rPr>
          <w:b/>
          <w:u w:val="single"/>
        </w:rPr>
        <w:t>оди</w:t>
      </w:r>
      <w:r w:rsidR="00B70E09">
        <w:rPr>
          <w:b/>
          <w:u w:val="single"/>
        </w:rPr>
        <w:t>ноко проживающие</w:t>
      </w:r>
      <w:r>
        <w:t>;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(одинокий, одиноко проживающий, семья, другое)</w:t>
      </w:r>
    </w:p>
    <w:p w:rsidR="005A7625" w:rsidRDefault="005A7625" w:rsidP="005A7625">
      <w:pPr>
        <w:pStyle w:val="ConsPlusNonformat"/>
        <w:jc w:val="both"/>
      </w:pPr>
      <w:r>
        <w:t xml:space="preserve">     другое </w:t>
      </w:r>
      <w:r w:rsidR="00B70E09">
        <w:rPr>
          <w:b/>
          <w:u w:val="single"/>
        </w:rPr>
        <w:t>нетрудоспособные, неработающие</w:t>
      </w:r>
      <w:r>
        <w:t>;</w:t>
      </w:r>
    </w:p>
    <w:p w:rsidR="005A7625" w:rsidRPr="00B70E09" w:rsidRDefault="005A7625" w:rsidP="00B70E09">
      <w:pPr>
        <w:pStyle w:val="ConsPlusNonformat"/>
        <w:jc w:val="both"/>
        <w:rPr>
          <w:b/>
          <w:u w:val="single"/>
        </w:rPr>
      </w:pPr>
      <w:r>
        <w:t xml:space="preserve">     3.2. медицинские показания к оказанию социальной услуги </w:t>
      </w:r>
      <w:r w:rsidR="00B70E09" w:rsidRPr="00B70E09">
        <w:rPr>
          <w:b/>
          <w:u w:val="single"/>
        </w:rPr>
        <w:t>граждане, не имеющие медицинских противопоказаний, сохранившие полностью или частично способность к самообслуживанию, в соответствии с постановлением Министерства труда и социальной защиты Республики Беларусь и Министерства здравоохранения Республики Беларусь от 10 января 2013 года № 3/4 «Об установлении перечня медицинских показаний и медицинских противопоказаний для оказания социальных услуг в учреждениях социального обслуживания»</w:t>
      </w:r>
      <w:r w:rsidRPr="00B70E09">
        <w:rPr>
          <w:b/>
          <w:u w:val="single"/>
        </w:rPr>
        <w:t>;</w:t>
      </w:r>
    </w:p>
    <w:p w:rsidR="005A7625" w:rsidRDefault="005A7625" w:rsidP="005A7625">
      <w:pPr>
        <w:pStyle w:val="ConsPlusNonformat"/>
        <w:jc w:val="both"/>
      </w:pPr>
      <w:r>
        <w:t xml:space="preserve">     3.3.  </w:t>
      </w:r>
      <w:proofErr w:type="gramStart"/>
      <w:r>
        <w:t>порядок  (</w:t>
      </w:r>
      <w:proofErr w:type="gramEnd"/>
      <w:r>
        <w:t>процедура) определения лиц, имеющих право на получение</w:t>
      </w:r>
    </w:p>
    <w:p w:rsidR="005A7625" w:rsidRDefault="005A7625" w:rsidP="005A7625">
      <w:pPr>
        <w:pStyle w:val="ConsPlusNonformat"/>
        <w:jc w:val="both"/>
      </w:pPr>
      <w:r>
        <w:t xml:space="preserve">     </w:t>
      </w:r>
      <w:proofErr w:type="gramStart"/>
      <w:r>
        <w:t>данных  услуг</w:t>
      </w:r>
      <w:proofErr w:type="gramEnd"/>
      <w:r>
        <w:t xml:space="preserve">  (включая перечень документов, необходимых для получения</w:t>
      </w:r>
    </w:p>
    <w:p w:rsidR="005A7625" w:rsidRPr="00B70E09" w:rsidRDefault="005A7625" w:rsidP="00B70E09">
      <w:pPr>
        <w:pStyle w:val="ConsPlusNonformat"/>
        <w:jc w:val="both"/>
        <w:rPr>
          <w:b/>
          <w:u w:val="single"/>
        </w:rPr>
      </w:pPr>
      <w:r>
        <w:t xml:space="preserve">услуг (если таковые используются), основания отказа в оказании услуг </w:t>
      </w:r>
      <w:r w:rsidR="00B70E09" w:rsidRPr="00B70E09">
        <w:rPr>
          <w:b/>
          <w:u w:val="single"/>
        </w:rPr>
        <w:t>Определение лиц, имеющих право на получение социальных услуг, основания отказа в оказании услуг осуществляется в соответствии с Законом Республики Беларусь от 22 мая 2000 года № 395-З «О социальном обслуживании». Гражданами представляются следующие документы: заявление, медицинская справка о состоянии здоровья или заключение врачебно-консультационной комиссии государственной организации здравоохранения</w:t>
      </w:r>
      <w:r w:rsidRPr="00B70E09">
        <w:rPr>
          <w:b/>
          <w:u w:val="single"/>
        </w:rPr>
        <w:t>;</w:t>
      </w:r>
    </w:p>
    <w:p w:rsidR="005A7625" w:rsidRDefault="005A7625" w:rsidP="005A7625">
      <w:pPr>
        <w:pStyle w:val="ConsPlusNonformat"/>
        <w:jc w:val="both"/>
      </w:pPr>
      <w:r>
        <w:t xml:space="preserve">     3.4. порядок оказания услуг (</w:t>
      </w:r>
      <w:proofErr w:type="gramStart"/>
      <w:r>
        <w:t>заключение  договора</w:t>
      </w:r>
      <w:proofErr w:type="gramEnd"/>
      <w:r>
        <w:t>, наличие  и  ведение</w:t>
      </w:r>
    </w:p>
    <w:p w:rsidR="005A7625" w:rsidRDefault="005A7625" w:rsidP="005A7625">
      <w:pPr>
        <w:pStyle w:val="ConsPlusNonformat"/>
        <w:jc w:val="both"/>
      </w:pPr>
      <w:proofErr w:type="gramStart"/>
      <w:r>
        <w:t>необходимой  документации</w:t>
      </w:r>
      <w:proofErr w:type="gramEnd"/>
      <w:r>
        <w:t>,  в  том  числе  отчетной, сопровождающей процесс</w:t>
      </w:r>
    </w:p>
    <w:p w:rsidR="005A7625" w:rsidRDefault="005A7625" w:rsidP="005A7625">
      <w:pPr>
        <w:pStyle w:val="ConsPlusNonformat"/>
        <w:jc w:val="both"/>
      </w:pPr>
      <w:r>
        <w:t xml:space="preserve">оказания социальных услуг, и другое) </w:t>
      </w:r>
      <w:r w:rsidR="00E356A9">
        <w:rPr>
          <w:b/>
          <w:u w:val="single"/>
        </w:rPr>
        <w:t>на основании заключенного договора</w:t>
      </w:r>
      <w:r>
        <w:t>;</w:t>
      </w:r>
    </w:p>
    <w:p w:rsidR="005A7625" w:rsidRDefault="005A7625" w:rsidP="005A7625">
      <w:pPr>
        <w:pStyle w:val="ConsPlusNonformat"/>
        <w:jc w:val="both"/>
      </w:pPr>
      <w:r>
        <w:t xml:space="preserve">     3.5. другое _________________________________________________________.</w:t>
      </w:r>
    </w:p>
    <w:p w:rsidR="005A7625" w:rsidRDefault="005A7625" w:rsidP="005A7625">
      <w:pPr>
        <w:pStyle w:val="ConsPlusNonformat"/>
        <w:jc w:val="both"/>
      </w:pPr>
      <w:r>
        <w:t xml:space="preserve">     4. Информация о социальных услугах:</w:t>
      </w:r>
    </w:p>
    <w:p w:rsidR="005A7625" w:rsidRDefault="005A7625" w:rsidP="005A7625">
      <w:pPr>
        <w:pStyle w:val="ConsPlusNonformat"/>
        <w:jc w:val="both"/>
      </w:pPr>
      <w:r>
        <w:t xml:space="preserve">     4.1. перечень действий (работ), выполняемых для </w:t>
      </w:r>
      <w:proofErr w:type="gramStart"/>
      <w:r>
        <w:t>получателя  социальных</w:t>
      </w:r>
      <w:proofErr w:type="gramEnd"/>
    </w:p>
    <w:p w:rsidR="005A7625" w:rsidRDefault="005A7625" w:rsidP="006820B0">
      <w:pPr>
        <w:pStyle w:val="ConsPlusNonformat"/>
        <w:jc w:val="both"/>
      </w:pPr>
      <w:r>
        <w:t xml:space="preserve">услуг в рамках предоставления услуг </w:t>
      </w:r>
      <w:r w:rsidR="006820B0">
        <w:rPr>
          <w:b/>
          <w:u w:val="single"/>
        </w:rPr>
        <w:t>социально-бытовые</w:t>
      </w:r>
      <w:r w:rsidR="00115207">
        <w:rPr>
          <w:b/>
          <w:u w:val="single"/>
        </w:rPr>
        <w:t xml:space="preserve"> (покупка и доставка продуктов питания, вынос мусора, уборка придомовой территории, уборка дома и т.п.)</w:t>
      </w:r>
      <w:r w:rsidR="006820B0">
        <w:rPr>
          <w:b/>
          <w:u w:val="single"/>
        </w:rPr>
        <w:t>, социально-реабилитационные</w:t>
      </w:r>
      <w:r w:rsidR="00115207">
        <w:rPr>
          <w:b/>
          <w:u w:val="single"/>
        </w:rPr>
        <w:t xml:space="preserve"> (оказание </w:t>
      </w:r>
      <w:r w:rsidR="00B53EF2">
        <w:rPr>
          <w:b/>
          <w:u w:val="single"/>
        </w:rPr>
        <w:t xml:space="preserve">помощи в выполнении назначений и рекомендаций </w:t>
      </w:r>
      <w:proofErr w:type="spellStart"/>
      <w:r w:rsidR="00B53EF2">
        <w:rPr>
          <w:b/>
          <w:u w:val="single"/>
        </w:rPr>
        <w:t>мед.работников</w:t>
      </w:r>
      <w:proofErr w:type="spellEnd"/>
      <w:r w:rsidR="00B53EF2">
        <w:rPr>
          <w:b/>
          <w:u w:val="single"/>
        </w:rPr>
        <w:t>)</w:t>
      </w:r>
      <w:r w:rsidR="006820B0">
        <w:rPr>
          <w:b/>
          <w:u w:val="single"/>
        </w:rPr>
        <w:t>, консультационно-информационные</w:t>
      </w:r>
      <w:r>
        <w:t>;</w:t>
      </w:r>
    </w:p>
    <w:p w:rsidR="005A7625" w:rsidRDefault="005A7625" w:rsidP="005A7625">
      <w:pPr>
        <w:pStyle w:val="ConsPlusNonformat"/>
        <w:jc w:val="both"/>
      </w:pPr>
      <w:r>
        <w:t xml:space="preserve">     4.2. объем социальных услуг:</w:t>
      </w:r>
    </w:p>
    <w:p w:rsidR="005A7625" w:rsidRDefault="005A7625" w:rsidP="005A7625">
      <w:pPr>
        <w:pStyle w:val="ConsPlusNonformat"/>
        <w:jc w:val="both"/>
      </w:pPr>
      <w:r>
        <w:t xml:space="preserve">     численность </w:t>
      </w:r>
      <w:proofErr w:type="gramStart"/>
      <w:r>
        <w:t>получателей  социальных</w:t>
      </w:r>
      <w:proofErr w:type="gramEnd"/>
      <w:r>
        <w:t xml:space="preserve">  услуг в месяц, которым необходимо</w:t>
      </w:r>
    </w:p>
    <w:p w:rsidR="005A7625" w:rsidRDefault="005A7625" w:rsidP="005A7625">
      <w:pPr>
        <w:pStyle w:val="ConsPlusNonformat"/>
        <w:jc w:val="both"/>
      </w:pPr>
      <w:r>
        <w:t xml:space="preserve">оказать услуги, </w:t>
      </w:r>
      <w:r w:rsidR="006820B0">
        <w:rPr>
          <w:b/>
          <w:u w:val="single"/>
        </w:rPr>
        <w:t>не более 5-ти</w:t>
      </w:r>
      <w:r>
        <w:t xml:space="preserve"> человек;</w:t>
      </w:r>
    </w:p>
    <w:p w:rsidR="005A7625" w:rsidRDefault="005A7625" w:rsidP="005A7625">
      <w:pPr>
        <w:pStyle w:val="ConsPlusNonformat"/>
        <w:jc w:val="both"/>
      </w:pPr>
      <w:r>
        <w:t xml:space="preserve">     срок оказания социальных услуг </w:t>
      </w:r>
      <w:r w:rsidR="00B53EF2">
        <w:rPr>
          <w:b/>
          <w:u w:val="single"/>
        </w:rPr>
        <w:t>с момента подписания договора по окончании финансирования, но не позднее 31.12.2026г.</w:t>
      </w:r>
      <w:r>
        <w:t>;</w:t>
      </w:r>
    </w:p>
    <w:p w:rsidR="005A7625" w:rsidRDefault="005A7625" w:rsidP="005A7625">
      <w:pPr>
        <w:pStyle w:val="ConsPlusNonformat"/>
        <w:jc w:val="both"/>
      </w:pPr>
      <w:r>
        <w:t xml:space="preserve">     4.3.  </w:t>
      </w:r>
      <w:proofErr w:type="gramStart"/>
      <w:r>
        <w:t>размер  субсидии</w:t>
      </w:r>
      <w:proofErr w:type="gramEnd"/>
      <w:r>
        <w:t xml:space="preserve">  не  должен  превышать в месяц </w:t>
      </w:r>
      <w:r w:rsidR="00A63092" w:rsidRPr="00A63092">
        <w:rPr>
          <w:b/>
          <w:u w:val="single"/>
        </w:rPr>
        <w:t>1200</w:t>
      </w:r>
      <w:r>
        <w:t xml:space="preserve"> рублей </w:t>
      </w:r>
      <w:r w:rsidR="00A63092">
        <w:rPr>
          <w:b/>
          <w:u w:val="single"/>
        </w:rPr>
        <w:t>00</w:t>
      </w:r>
    </w:p>
    <w:p w:rsidR="005A7625" w:rsidRDefault="005A7625" w:rsidP="005A7625">
      <w:pPr>
        <w:pStyle w:val="ConsPlusNonformat"/>
        <w:jc w:val="both"/>
      </w:pPr>
      <w:r>
        <w:t>копеек и предусматривает финансирование расходов на:</w:t>
      </w:r>
    </w:p>
    <w:p w:rsidR="005A7625" w:rsidRDefault="005A7625" w:rsidP="005A7625">
      <w:pPr>
        <w:pStyle w:val="ConsPlusNonformat"/>
        <w:jc w:val="both"/>
      </w:pPr>
      <w:r>
        <w:t xml:space="preserve">     оплату труда и выплату среднего заработка за время </w:t>
      </w:r>
      <w:proofErr w:type="gramStart"/>
      <w:r>
        <w:t>трудового  отпуска</w:t>
      </w:r>
      <w:proofErr w:type="gramEnd"/>
      <w:r>
        <w:t>,</w:t>
      </w:r>
    </w:p>
    <w:p w:rsidR="005A7625" w:rsidRDefault="005A7625" w:rsidP="005A7625">
      <w:pPr>
        <w:pStyle w:val="ConsPlusNonformat"/>
        <w:jc w:val="both"/>
      </w:pPr>
      <w:proofErr w:type="gramStart"/>
      <w:r>
        <w:t>вознаграждение  по</w:t>
      </w:r>
      <w:proofErr w:type="gramEnd"/>
      <w:r>
        <w:t xml:space="preserve">  гражданско-правовым  договорам,  взносы (отчисления) на</w:t>
      </w:r>
    </w:p>
    <w:p w:rsidR="005A7625" w:rsidRDefault="005A7625" w:rsidP="005A7625">
      <w:pPr>
        <w:pStyle w:val="ConsPlusNonformat"/>
        <w:jc w:val="both"/>
      </w:pPr>
      <w:r>
        <w:t xml:space="preserve">социальное страхование </w:t>
      </w:r>
      <w:r w:rsidR="00A63092">
        <w:rPr>
          <w:b/>
          <w:u w:val="single"/>
        </w:rPr>
        <w:t>1200</w:t>
      </w:r>
      <w:r>
        <w:t xml:space="preserve"> рублей </w:t>
      </w:r>
      <w:r w:rsidR="00A63092">
        <w:rPr>
          <w:b/>
          <w:u w:val="single"/>
        </w:rPr>
        <w:t>00</w:t>
      </w:r>
      <w:r>
        <w:t xml:space="preserve"> копеек;</w:t>
      </w:r>
    </w:p>
    <w:p w:rsidR="005A7625" w:rsidRDefault="005A7625" w:rsidP="005A7625">
      <w:pPr>
        <w:pStyle w:val="ConsPlusNonformat"/>
        <w:jc w:val="both"/>
      </w:pPr>
      <w:r>
        <w:t xml:space="preserve">     проезд _____ рублей _____ копеек;</w:t>
      </w:r>
    </w:p>
    <w:p w:rsidR="005A7625" w:rsidRDefault="005A7625" w:rsidP="005A7625">
      <w:pPr>
        <w:pStyle w:val="ConsPlusNonformat"/>
        <w:jc w:val="both"/>
      </w:pPr>
      <w:r>
        <w:t xml:space="preserve">     услуги электросвязи _____ рублей _____ копеек;</w:t>
      </w:r>
    </w:p>
    <w:p w:rsidR="005A7625" w:rsidRDefault="005A7625" w:rsidP="005A7625">
      <w:pPr>
        <w:pStyle w:val="ConsPlusNonformat"/>
        <w:jc w:val="both"/>
      </w:pPr>
      <w:r>
        <w:t xml:space="preserve">     приобретение расходных материалов _____ рублей _____ копеек;</w:t>
      </w:r>
    </w:p>
    <w:p w:rsidR="005A7625" w:rsidRPr="007551B5" w:rsidRDefault="005A7625" w:rsidP="005A7625">
      <w:pPr>
        <w:pStyle w:val="ConsPlusNonformat"/>
        <w:jc w:val="both"/>
        <w:rPr>
          <w:b/>
          <w:u w:val="single"/>
        </w:rPr>
      </w:pPr>
      <w:r>
        <w:t xml:space="preserve">     4.4. место оказания социальных услуг </w:t>
      </w:r>
      <w:r w:rsidR="007551B5">
        <w:rPr>
          <w:b/>
          <w:u w:val="single"/>
        </w:rPr>
        <w:t>Могилевская обл., Бобруйский р-н</w:t>
      </w:r>
    </w:p>
    <w:p w:rsidR="005A7625" w:rsidRDefault="005A7625" w:rsidP="005A7625">
      <w:pPr>
        <w:pStyle w:val="ConsPlusNonformat"/>
        <w:jc w:val="both"/>
      </w:pPr>
      <w:r>
        <w:t xml:space="preserve">                  </w:t>
      </w:r>
      <w:r w:rsidR="00F2000D">
        <w:t xml:space="preserve">                      </w:t>
      </w:r>
      <w:r>
        <w:t>(область, район,</w:t>
      </w:r>
      <w:r w:rsidR="00F2000D" w:rsidRPr="00F2000D">
        <w:t xml:space="preserve"> </w:t>
      </w:r>
      <w:r w:rsidR="00F2000D">
        <w:t>населенный пункт)</w:t>
      </w:r>
    </w:p>
    <w:p w:rsidR="005A7625" w:rsidRDefault="00F2000D" w:rsidP="005A7625">
      <w:pPr>
        <w:pStyle w:val="ConsPlusNonformat"/>
        <w:jc w:val="both"/>
      </w:pPr>
      <w:r>
        <w:rPr>
          <w:b/>
          <w:u w:val="single"/>
        </w:rPr>
        <w:t>аг. Горбацевичи</w:t>
      </w:r>
      <w:r w:rsidR="005A7625">
        <w:t>;</w:t>
      </w:r>
      <w:r>
        <w:t xml:space="preserve">                    </w:t>
      </w:r>
    </w:p>
    <w:p w:rsidR="005A7625" w:rsidRDefault="005A7625" w:rsidP="005A7625">
      <w:pPr>
        <w:pStyle w:val="ConsPlusNonformat"/>
        <w:jc w:val="both"/>
      </w:pPr>
      <w:r>
        <w:t xml:space="preserve">     4.5. требования к персоналу, оказывающему социальные услуги </w:t>
      </w:r>
      <w:r w:rsidR="00F2000D">
        <w:rPr>
          <w:b/>
          <w:u w:val="single"/>
        </w:rPr>
        <w:t>возраст старше</w:t>
      </w:r>
    </w:p>
    <w:p w:rsidR="005A7625" w:rsidRPr="00F2000D" w:rsidRDefault="00F2000D" w:rsidP="005A7625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18 лет, обязательно опыт работы с гражданами, достигшими пенсионного возраста</w:t>
      </w:r>
    </w:p>
    <w:p w:rsidR="005A7625" w:rsidRDefault="005A7625" w:rsidP="005A7625">
      <w:pPr>
        <w:pStyle w:val="ConsPlusNonformat"/>
        <w:jc w:val="both"/>
      </w:pPr>
      <w:r>
        <w:t xml:space="preserve">       (образование, квалификация, опыт, наличие медицинской справки о</w:t>
      </w:r>
    </w:p>
    <w:p w:rsidR="005A7625" w:rsidRDefault="005A7625" w:rsidP="005A7625">
      <w:pPr>
        <w:pStyle w:val="ConsPlusNonformat"/>
        <w:jc w:val="both"/>
      </w:pPr>
      <w:r>
        <w:t>__________________________________________________________________________.</w:t>
      </w:r>
    </w:p>
    <w:p w:rsidR="005A7625" w:rsidRDefault="005A7625" w:rsidP="005A7625">
      <w:pPr>
        <w:pStyle w:val="ConsPlusNonformat"/>
        <w:jc w:val="both"/>
      </w:pPr>
      <w:r>
        <w:t xml:space="preserve">               состоянии здоровья, лицензий и другое)</w:t>
      </w:r>
    </w:p>
    <w:p w:rsidR="005A7625" w:rsidRDefault="005A7625" w:rsidP="00F2000D">
      <w:pPr>
        <w:pStyle w:val="ConsPlusNonformat"/>
        <w:jc w:val="both"/>
      </w:pPr>
      <w:r>
        <w:lastRenderedPageBreak/>
        <w:t xml:space="preserve">     5. Ожидаемые результаты </w:t>
      </w:r>
      <w:r w:rsidR="00F2000D">
        <w:rPr>
          <w:b/>
          <w:u w:val="single"/>
        </w:rPr>
        <w:t>ощущение физического и психологического комфорта при получении социальных услуг, улучшение эмоционального и психологического состояния</w:t>
      </w:r>
      <w:r>
        <w:t>.</w:t>
      </w:r>
    </w:p>
    <w:p w:rsidR="004837D4" w:rsidRDefault="004837D4"/>
    <w:sectPr w:rsidR="0048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AF"/>
    <w:rsid w:val="00115207"/>
    <w:rsid w:val="00253641"/>
    <w:rsid w:val="004837D4"/>
    <w:rsid w:val="00504A7A"/>
    <w:rsid w:val="005A7625"/>
    <w:rsid w:val="005D09DE"/>
    <w:rsid w:val="006820B0"/>
    <w:rsid w:val="007551B5"/>
    <w:rsid w:val="00A63092"/>
    <w:rsid w:val="00B53EF2"/>
    <w:rsid w:val="00B70E09"/>
    <w:rsid w:val="00D97FAF"/>
    <w:rsid w:val="00E356A9"/>
    <w:rsid w:val="00F2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6DCC-39AC-4656-B400-98EE5DC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2026-04-27T07:24:00Z</dcterms:created>
  <dcterms:modified xsi:type="dcterms:W3CDTF">2026-04-29T08:06:00Z</dcterms:modified>
</cp:coreProperties>
</file>