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FED" w:rsidRPr="009576D4" w:rsidRDefault="00952FED" w:rsidP="00952FED">
      <w:pPr>
        <w:spacing w:line="280" w:lineRule="exact"/>
        <w:jc w:val="both"/>
        <w:rPr>
          <w:b/>
          <w:sz w:val="30"/>
          <w:szCs w:val="30"/>
        </w:rPr>
      </w:pPr>
      <w:bookmarkStart w:id="0" w:name="_GoBack"/>
      <w:bookmarkEnd w:id="0"/>
      <w:r w:rsidRPr="009576D4">
        <w:rPr>
          <w:b/>
          <w:sz w:val="30"/>
          <w:szCs w:val="30"/>
        </w:rPr>
        <w:t>К</w:t>
      </w:r>
      <w:r w:rsidR="001927D3" w:rsidRPr="009576D4">
        <w:rPr>
          <w:b/>
          <w:sz w:val="30"/>
          <w:szCs w:val="30"/>
        </w:rPr>
        <w:t>омментарий к постановлению Министерства по налогам и сборам Республики Беларусь от 05.</w:t>
      </w:r>
      <w:r w:rsidR="00056D58" w:rsidRPr="009576D4">
        <w:rPr>
          <w:b/>
          <w:sz w:val="30"/>
          <w:szCs w:val="30"/>
        </w:rPr>
        <w:t>09.</w:t>
      </w:r>
      <w:r w:rsidR="001927D3" w:rsidRPr="009576D4">
        <w:rPr>
          <w:b/>
          <w:sz w:val="30"/>
          <w:szCs w:val="30"/>
        </w:rPr>
        <w:t xml:space="preserve">2024 № 28 «Об изменении постановлений Министерства по налогам и сборам Республики Беларусь от 03.05.2021 </w:t>
      </w:r>
      <w:r w:rsidR="00A153AE" w:rsidRPr="009576D4">
        <w:rPr>
          <w:b/>
          <w:sz w:val="30"/>
          <w:szCs w:val="30"/>
        </w:rPr>
        <w:t xml:space="preserve">      </w:t>
      </w:r>
      <w:r w:rsidR="001927D3" w:rsidRPr="009576D4">
        <w:rPr>
          <w:b/>
          <w:sz w:val="30"/>
          <w:szCs w:val="30"/>
        </w:rPr>
        <w:t>№ 17 и от 16.05.2024 № 18»</w:t>
      </w:r>
    </w:p>
    <w:p w:rsidR="00952FED" w:rsidRPr="009576D4" w:rsidRDefault="00952FED" w:rsidP="00952FED">
      <w:pPr>
        <w:pStyle w:val="ConsNormal"/>
        <w:widowControl/>
        <w:tabs>
          <w:tab w:val="left" w:pos="5245"/>
        </w:tabs>
        <w:ind w:right="0"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5A6CD6" w:rsidRPr="009576D4" w:rsidRDefault="00A153AE" w:rsidP="009576D4">
      <w:pPr>
        <w:ind w:firstLine="708"/>
        <w:jc w:val="both"/>
        <w:rPr>
          <w:bCs/>
          <w:sz w:val="30"/>
          <w:szCs w:val="30"/>
        </w:rPr>
      </w:pPr>
      <w:r w:rsidRPr="009576D4">
        <w:rPr>
          <w:spacing w:val="-4"/>
          <w:sz w:val="30"/>
          <w:szCs w:val="30"/>
        </w:rPr>
        <w:t xml:space="preserve">Министерство по налогам и сборам Республики </w:t>
      </w:r>
      <w:r w:rsidR="0048695B">
        <w:rPr>
          <w:spacing w:val="-4"/>
          <w:sz w:val="30"/>
          <w:szCs w:val="30"/>
        </w:rPr>
        <w:t xml:space="preserve">Беларусь </w:t>
      </w:r>
      <w:r w:rsidRPr="009576D4">
        <w:rPr>
          <w:spacing w:val="-4"/>
          <w:sz w:val="30"/>
          <w:szCs w:val="30"/>
        </w:rPr>
        <w:t xml:space="preserve">(далее – МНС) прокомментировало изменения, вносимые </w:t>
      </w:r>
      <w:r w:rsidRPr="009576D4">
        <w:rPr>
          <w:sz w:val="30"/>
          <w:szCs w:val="30"/>
        </w:rPr>
        <w:t xml:space="preserve">в постановления МНС </w:t>
      </w:r>
      <w:r w:rsidRPr="009576D4">
        <w:rPr>
          <w:bCs/>
          <w:sz w:val="30"/>
          <w:szCs w:val="30"/>
        </w:rPr>
        <w:t>от 03.05.2021 № 1</w:t>
      </w:r>
      <w:r w:rsidR="005A6CD6" w:rsidRPr="009576D4">
        <w:rPr>
          <w:bCs/>
          <w:sz w:val="30"/>
          <w:szCs w:val="30"/>
        </w:rPr>
        <w:t>7</w:t>
      </w:r>
      <w:r w:rsidRPr="009576D4">
        <w:rPr>
          <w:bCs/>
          <w:sz w:val="30"/>
          <w:szCs w:val="30"/>
        </w:rPr>
        <w:t xml:space="preserve"> «</w:t>
      </w:r>
      <w:r w:rsidR="005A6CD6" w:rsidRPr="009576D4">
        <w:rPr>
          <w:bCs/>
          <w:sz w:val="30"/>
          <w:szCs w:val="30"/>
        </w:rPr>
        <w:t>О реализации Указа Президента Республики Беларусь от 10.06.2011 № 243</w:t>
      </w:r>
      <w:r w:rsidRPr="009576D4">
        <w:rPr>
          <w:bCs/>
          <w:sz w:val="30"/>
          <w:szCs w:val="30"/>
        </w:rPr>
        <w:t>»</w:t>
      </w:r>
      <w:r w:rsidR="005A6CD6" w:rsidRPr="009576D4">
        <w:rPr>
          <w:bCs/>
          <w:sz w:val="30"/>
          <w:szCs w:val="30"/>
        </w:rPr>
        <w:t xml:space="preserve"> и от 16.05.2024 № 18 «Об изменении постановления М</w:t>
      </w:r>
      <w:r w:rsidR="00D8109C">
        <w:rPr>
          <w:bCs/>
          <w:sz w:val="30"/>
          <w:szCs w:val="30"/>
        </w:rPr>
        <w:t>НС</w:t>
      </w:r>
      <w:r w:rsidR="005A6CD6" w:rsidRPr="009576D4">
        <w:rPr>
          <w:bCs/>
          <w:sz w:val="30"/>
          <w:szCs w:val="30"/>
        </w:rPr>
        <w:t xml:space="preserve"> от 03.05.2021</w:t>
      </w:r>
      <w:r w:rsidR="006F3B39" w:rsidRPr="009576D4">
        <w:rPr>
          <w:bCs/>
          <w:sz w:val="30"/>
          <w:szCs w:val="30"/>
        </w:rPr>
        <w:t xml:space="preserve"> </w:t>
      </w:r>
      <w:r w:rsidR="005A6CD6" w:rsidRPr="009576D4">
        <w:rPr>
          <w:bCs/>
          <w:sz w:val="30"/>
          <w:szCs w:val="30"/>
        </w:rPr>
        <w:t>№ 17»</w:t>
      </w:r>
    </w:p>
    <w:p w:rsidR="00952FED" w:rsidRPr="009576D4" w:rsidRDefault="00952FED" w:rsidP="00952FED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9576D4">
        <w:rPr>
          <w:sz w:val="30"/>
          <w:szCs w:val="30"/>
        </w:rPr>
        <w:t xml:space="preserve">Постановлением </w:t>
      </w:r>
      <w:r w:rsidRPr="009576D4">
        <w:rPr>
          <w:rFonts w:eastAsia="Calibri"/>
          <w:sz w:val="30"/>
          <w:szCs w:val="30"/>
          <w:lang w:eastAsia="en-US"/>
        </w:rPr>
        <w:t>М</w:t>
      </w:r>
      <w:r w:rsidR="00DE2211">
        <w:rPr>
          <w:rFonts w:eastAsia="Calibri"/>
          <w:sz w:val="30"/>
          <w:szCs w:val="30"/>
          <w:lang w:eastAsia="en-US"/>
        </w:rPr>
        <w:t>НС</w:t>
      </w:r>
      <w:r w:rsidRPr="009576D4">
        <w:rPr>
          <w:rFonts w:eastAsia="Calibri"/>
          <w:sz w:val="30"/>
          <w:szCs w:val="30"/>
          <w:lang w:eastAsia="en-US"/>
        </w:rPr>
        <w:t xml:space="preserve"> от </w:t>
      </w:r>
      <w:r w:rsidR="00387C86" w:rsidRPr="009576D4">
        <w:rPr>
          <w:rFonts w:eastAsia="Calibri"/>
          <w:sz w:val="30"/>
          <w:szCs w:val="30"/>
          <w:lang w:eastAsia="en-US"/>
        </w:rPr>
        <w:t xml:space="preserve">05.09.2024 </w:t>
      </w:r>
      <w:r w:rsidR="00341305" w:rsidRPr="009576D4">
        <w:rPr>
          <w:rFonts w:eastAsia="Calibri"/>
          <w:sz w:val="30"/>
          <w:szCs w:val="30"/>
          <w:lang w:eastAsia="en-US"/>
        </w:rPr>
        <w:t>№ 28</w:t>
      </w:r>
      <w:r w:rsidRPr="009576D4">
        <w:rPr>
          <w:rFonts w:eastAsia="Calibri"/>
          <w:sz w:val="30"/>
          <w:szCs w:val="30"/>
          <w:lang w:eastAsia="en-US"/>
        </w:rPr>
        <w:t xml:space="preserve"> «</w:t>
      </w:r>
      <w:r w:rsidRPr="009576D4">
        <w:rPr>
          <w:sz w:val="30"/>
          <w:szCs w:val="30"/>
        </w:rPr>
        <w:t>Об изменении постановлений М</w:t>
      </w:r>
      <w:r w:rsidR="00341305" w:rsidRPr="009576D4">
        <w:rPr>
          <w:sz w:val="30"/>
          <w:szCs w:val="30"/>
        </w:rPr>
        <w:t>НС</w:t>
      </w:r>
      <w:r w:rsidRPr="009576D4">
        <w:rPr>
          <w:sz w:val="30"/>
          <w:szCs w:val="30"/>
        </w:rPr>
        <w:t xml:space="preserve"> </w:t>
      </w:r>
      <w:r w:rsidR="00341305" w:rsidRPr="009576D4">
        <w:rPr>
          <w:sz w:val="30"/>
          <w:szCs w:val="30"/>
        </w:rPr>
        <w:t>от 03.05.2021 № 17 и от 16.05.2024 № 18</w:t>
      </w:r>
      <w:r w:rsidRPr="009576D4">
        <w:rPr>
          <w:rFonts w:eastAsia="Calibri"/>
          <w:sz w:val="30"/>
          <w:szCs w:val="30"/>
          <w:lang w:eastAsia="en-US"/>
        </w:rPr>
        <w:t>» (далее соответственно</w:t>
      </w:r>
      <w:r w:rsidR="00341305" w:rsidRPr="009576D4">
        <w:rPr>
          <w:rFonts w:eastAsia="Calibri"/>
          <w:sz w:val="30"/>
          <w:szCs w:val="30"/>
          <w:lang w:eastAsia="en-US"/>
        </w:rPr>
        <w:t xml:space="preserve"> -</w:t>
      </w:r>
      <w:r w:rsidRPr="009576D4">
        <w:rPr>
          <w:rFonts w:eastAsia="Calibri"/>
          <w:sz w:val="30"/>
          <w:szCs w:val="30"/>
          <w:lang w:eastAsia="en-US"/>
        </w:rPr>
        <w:t xml:space="preserve"> постановление №</w:t>
      </w:r>
      <w:r w:rsidR="00341305" w:rsidRPr="009576D4">
        <w:rPr>
          <w:rFonts w:eastAsia="Calibri"/>
          <w:sz w:val="30"/>
          <w:szCs w:val="30"/>
          <w:lang w:eastAsia="en-US"/>
        </w:rPr>
        <w:t xml:space="preserve"> </w:t>
      </w:r>
      <w:r w:rsidRPr="009576D4">
        <w:rPr>
          <w:rFonts w:eastAsia="Calibri"/>
          <w:sz w:val="30"/>
          <w:szCs w:val="30"/>
          <w:lang w:eastAsia="en-US"/>
        </w:rPr>
        <w:t>28; постановление №</w:t>
      </w:r>
      <w:r w:rsidR="00341305" w:rsidRPr="009576D4">
        <w:rPr>
          <w:rFonts w:eastAsia="Calibri"/>
          <w:sz w:val="30"/>
          <w:szCs w:val="30"/>
          <w:lang w:eastAsia="en-US"/>
        </w:rPr>
        <w:t xml:space="preserve"> </w:t>
      </w:r>
      <w:r w:rsidRPr="009576D4">
        <w:rPr>
          <w:rFonts w:eastAsia="Calibri"/>
          <w:sz w:val="30"/>
          <w:szCs w:val="30"/>
          <w:lang w:eastAsia="en-US"/>
        </w:rPr>
        <w:t>17; постановление №</w:t>
      </w:r>
      <w:r w:rsidR="00341305" w:rsidRPr="009576D4">
        <w:rPr>
          <w:rFonts w:eastAsia="Calibri"/>
          <w:sz w:val="30"/>
          <w:szCs w:val="30"/>
          <w:lang w:eastAsia="en-US"/>
        </w:rPr>
        <w:t xml:space="preserve"> </w:t>
      </w:r>
      <w:r w:rsidRPr="009576D4">
        <w:rPr>
          <w:rFonts w:eastAsia="Calibri"/>
          <w:sz w:val="30"/>
          <w:szCs w:val="30"/>
          <w:lang w:eastAsia="en-US"/>
        </w:rPr>
        <w:t>18) внесен ряд изменений в постановление №</w:t>
      </w:r>
      <w:r w:rsidR="00341305" w:rsidRPr="009576D4">
        <w:rPr>
          <w:rFonts w:eastAsia="Calibri"/>
          <w:sz w:val="30"/>
          <w:szCs w:val="30"/>
          <w:lang w:eastAsia="en-US"/>
        </w:rPr>
        <w:t xml:space="preserve"> </w:t>
      </w:r>
      <w:r w:rsidRPr="009576D4">
        <w:rPr>
          <w:rFonts w:eastAsia="Calibri"/>
          <w:sz w:val="30"/>
          <w:szCs w:val="30"/>
          <w:lang w:eastAsia="en-US"/>
        </w:rPr>
        <w:t xml:space="preserve">17 «О реализации Указа Президента Республики Беларусь от </w:t>
      </w:r>
      <w:r w:rsidR="00341305" w:rsidRPr="009576D4">
        <w:rPr>
          <w:bCs/>
          <w:sz w:val="30"/>
          <w:szCs w:val="30"/>
        </w:rPr>
        <w:t>10.06.2011 № 243</w:t>
      </w:r>
      <w:r w:rsidRPr="009576D4">
        <w:rPr>
          <w:rFonts w:eastAsia="Calibri"/>
          <w:sz w:val="30"/>
          <w:szCs w:val="30"/>
          <w:lang w:eastAsia="en-US"/>
        </w:rPr>
        <w:t>».</w:t>
      </w:r>
    </w:p>
    <w:p w:rsidR="00952FED" w:rsidRDefault="00952FED" w:rsidP="00952FED">
      <w:pPr>
        <w:ind w:firstLine="709"/>
        <w:jc w:val="both"/>
        <w:rPr>
          <w:rFonts w:eastAsia="Calibri"/>
          <w:sz w:val="30"/>
          <w:szCs w:val="30"/>
        </w:rPr>
      </w:pPr>
      <w:r w:rsidRPr="009576D4">
        <w:rPr>
          <w:spacing w:val="-10"/>
          <w:sz w:val="30"/>
        </w:rPr>
        <w:t xml:space="preserve">Постановлением Совета Министров Республики Беларусь от </w:t>
      </w:r>
      <w:r w:rsidR="00341305" w:rsidRPr="009576D4">
        <w:rPr>
          <w:spacing w:val="-10"/>
          <w:sz w:val="30"/>
        </w:rPr>
        <w:t xml:space="preserve">25.07.2024 </w:t>
      </w:r>
      <w:r w:rsidR="009576D4">
        <w:rPr>
          <w:spacing w:val="-10"/>
          <w:sz w:val="30"/>
        </w:rPr>
        <w:t xml:space="preserve">    </w:t>
      </w:r>
      <w:r w:rsidR="00341305" w:rsidRPr="009576D4">
        <w:rPr>
          <w:spacing w:val="-10"/>
          <w:sz w:val="30"/>
        </w:rPr>
        <w:t>№ 537</w:t>
      </w:r>
      <w:r w:rsidRPr="009576D4">
        <w:rPr>
          <w:spacing w:val="-10"/>
          <w:sz w:val="30"/>
        </w:rPr>
        <w:t xml:space="preserve"> «</w:t>
      </w:r>
      <w:r w:rsidRPr="009576D4">
        <w:rPr>
          <w:sz w:val="30"/>
          <w:szCs w:val="30"/>
        </w:rPr>
        <w:t xml:space="preserve">Об изменении постановлений Совета Министров Республики Беларусь от </w:t>
      </w:r>
      <w:r w:rsidR="00341305" w:rsidRPr="009576D4">
        <w:rPr>
          <w:sz w:val="30"/>
          <w:szCs w:val="30"/>
        </w:rPr>
        <w:t xml:space="preserve">29.07.2011 </w:t>
      </w:r>
      <w:r w:rsidRPr="009576D4">
        <w:rPr>
          <w:sz w:val="30"/>
          <w:szCs w:val="30"/>
        </w:rPr>
        <w:t>№</w:t>
      </w:r>
      <w:r w:rsidR="00341305" w:rsidRPr="009576D4">
        <w:rPr>
          <w:sz w:val="30"/>
          <w:szCs w:val="30"/>
        </w:rPr>
        <w:t xml:space="preserve"> </w:t>
      </w:r>
      <w:r w:rsidRPr="009576D4">
        <w:rPr>
          <w:sz w:val="30"/>
          <w:szCs w:val="30"/>
        </w:rPr>
        <w:t xml:space="preserve">1030 и от </w:t>
      </w:r>
      <w:r w:rsidR="00341305" w:rsidRPr="009576D4">
        <w:rPr>
          <w:sz w:val="30"/>
          <w:szCs w:val="30"/>
        </w:rPr>
        <w:t>23.04.2021 № 250</w:t>
      </w:r>
      <w:r w:rsidRPr="009576D4">
        <w:rPr>
          <w:sz w:val="30"/>
          <w:szCs w:val="30"/>
        </w:rPr>
        <w:t>»</w:t>
      </w:r>
      <w:r>
        <w:rPr>
          <w:sz w:val="30"/>
          <w:szCs w:val="30"/>
        </w:rPr>
        <w:t xml:space="preserve"> предусмотрено введение с 1 февраля 2025</w:t>
      </w:r>
      <w:r w:rsidR="00AD357A">
        <w:rPr>
          <w:sz w:val="30"/>
          <w:szCs w:val="30"/>
        </w:rPr>
        <w:t xml:space="preserve"> года</w:t>
      </w:r>
      <w:r>
        <w:rPr>
          <w:sz w:val="30"/>
          <w:szCs w:val="30"/>
        </w:rPr>
        <w:t xml:space="preserve"> маркировки средствами идентификации безалкогольных напитков, соков, мобильных телефонов и ноутбуков, в отношении которых приняты решения Совета Евразийской экономической комиссии</w:t>
      </w:r>
      <w:r>
        <w:rPr>
          <w:rFonts w:eastAsia="Calibri"/>
          <w:sz w:val="30"/>
          <w:szCs w:val="30"/>
        </w:rPr>
        <w:t xml:space="preserve"> от 27</w:t>
      </w:r>
      <w:r w:rsidR="00AD357A">
        <w:rPr>
          <w:rFonts w:eastAsia="Calibri"/>
          <w:sz w:val="30"/>
          <w:szCs w:val="30"/>
        </w:rPr>
        <w:t>.09.2023</w:t>
      </w:r>
      <w:r>
        <w:rPr>
          <w:rFonts w:eastAsia="Calibri"/>
          <w:sz w:val="30"/>
          <w:szCs w:val="30"/>
        </w:rPr>
        <w:t xml:space="preserve"> №</w:t>
      </w:r>
      <w:r w:rsidR="00AD357A">
        <w:rPr>
          <w:rFonts w:eastAsia="Calibri"/>
          <w:sz w:val="30"/>
          <w:szCs w:val="30"/>
        </w:rPr>
        <w:t xml:space="preserve"> </w:t>
      </w:r>
      <w:r>
        <w:rPr>
          <w:rFonts w:eastAsia="Calibri"/>
          <w:sz w:val="30"/>
          <w:szCs w:val="30"/>
        </w:rPr>
        <w:t>109 «О маркировке безалкогольных напитков и соков средствами идентификации» и №</w:t>
      </w:r>
      <w:r w:rsidR="00AD357A">
        <w:rPr>
          <w:rFonts w:eastAsia="Calibri"/>
          <w:sz w:val="30"/>
          <w:szCs w:val="30"/>
        </w:rPr>
        <w:t xml:space="preserve"> </w:t>
      </w:r>
      <w:r>
        <w:rPr>
          <w:rFonts w:eastAsia="Calibri"/>
          <w:sz w:val="30"/>
          <w:szCs w:val="30"/>
        </w:rPr>
        <w:t>110 «О маркировке телефонных аппаратов и машин вычислительных портативных массой не более 10 кг, состоящих, по крайней мере, из центрального блока обработки данных, клавиатуры и дисплея, средствами идентификации» (далее</w:t>
      </w:r>
      <w:r w:rsidR="00F246C4">
        <w:rPr>
          <w:rFonts w:eastAsia="Calibri"/>
          <w:sz w:val="30"/>
          <w:szCs w:val="30"/>
        </w:rPr>
        <w:t xml:space="preserve"> -</w:t>
      </w:r>
      <w:r>
        <w:rPr>
          <w:rFonts w:eastAsia="Calibri"/>
          <w:sz w:val="30"/>
          <w:szCs w:val="30"/>
        </w:rPr>
        <w:t xml:space="preserve"> решения №</w:t>
      </w:r>
      <w:r w:rsidR="009576D4">
        <w:rPr>
          <w:rFonts w:eastAsia="Calibri"/>
          <w:sz w:val="30"/>
          <w:szCs w:val="30"/>
        </w:rPr>
        <w:t xml:space="preserve"> </w:t>
      </w:r>
      <w:r>
        <w:rPr>
          <w:rFonts w:eastAsia="Calibri"/>
          <w:sz w:val="30"/>
          <w:szCs w:val="30"/>
        </w:rPr>
        <w:t>109 и №</w:t>
      </w:r>
      <w:r w:rsidR="009576D4">
        <w:rPr>
          <w:rFonts w:eastAsia="Calibri"/>
          <w:sz w:val="30"/>
          <w:szCs w:val="30"/>
        </w:rPr>
        <w:t xml:space="preserve"> </w:t>
      </w:r>
      <w:r>
        <w:rPr>
          <w:rFonts w:eastAsia="Calibri"/>
          <w:sz w:val="30"/>
          <w:szCs w:val="30"/>
        </w:rPr>
        <w:t>110).</w:t>
      </w:r>
    </w:p>
    <w:p w:rsidR="00952FED" w:rsidRDefault="00952FED" w:rsidP="00952FE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связи с этим состав обязательной информации, предусмотренный приложением 1 к постановлению №</w:t>
      </w:r>
      <w:r w:rsidR="009576D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17, а также состав информации о нанесенных на товары средствах идентификации, защищенных материальных носителях, защищенных материальных носителях с нанесенными средствами идентификации, знаках защиты, а также об остатках товаров, предусмотренный приложением 2 к постановлению </w:t>
      </w:r>
      <w:r w:rsidR="006C242F">
        <w:rPr>
          <w:sz w:val="30"/>
          <w:szCs w:val="30"/>
        </w:rPr>
        <w:t xml:space="preserve">        </w:t>
      </w:r>
      <w:r>
        <w:rPr>
          <w:sz w:val="30"/>
          <w:szCs w:val="30"/>
        </w:rPr>
        <w:t>№</w:t>
      </w:r>
      <w:r w:rsidR="009576D4">
        <w:rPr>
          <w:sz w:val="30"/>
          <w:szCs w:val="30"/>
        </w:rPr>
        <w:t xml:space="preserve"> </w:t>
      </w:r>
      <w:r>
        <w:rPr>
          <w:sz w:val="30"/>
          <w:szCs w:val="30"/>
        </w:rPr>
        <w:t>17, дополняются соответствующей информацией в отношении безалкогольных напитков, соков, мобильных телефонов и ноутбуков в соответствии с требованиями к формату, составу и структуре сведений о маркированных товарах, передаваемых между компетентными (уполномоченными) органами государств</w:t>
      </w:r>
      <w:r w:rsidR="009576D4">
        <w:rPr>
          <w:sz w:val="30"/>
          <w:szCs w:val="30"/>
        </w:rPr>
        <w:t xml:space="preserve"> -</w:t>
      </w:r>
      <w:r>
        <w:rPr>
          <w:sz w:val="30"/>
          <w:szCs w:val="30"/>
        </w:rPr>
        <w:t xml:space="preserve"> членов Евразийского экономического союза и между компетентными (уполномоченными) органами государств-членов и Евразийской экономической комиссией, а также срокам передачи таких сведений</w:t>
      </w:r>
      <w:r>
        <w:rPr>
          <w:rFonts w:ascii="Arial" w:hAnsi="Arial" w:cs="Arial"/>
        </w:rPr>
        <w:t xml:space="preserve">, </w:t>
      </w:r>
      <w:r>
        <w:rPr>
          <w:sz w:val="30"/>
          <w:szCs w:val="30"/>
        </w:rPr>
        <w:t>утвержденными решениями №</w:t>
      </w:r>
      <w:r w:rsidR="009576D4">
        <w:rPr>
          <w:sz w:val="30"/>
          <w:szCs w:val="30"/>
        </w:rPr>
        <w:t xml:space="preserve"> </w:t>
      </w:r>
      <w:r>
        <w:rPr>
          <w:sz w:val="30"/>
          <w:szCs w:val="30"/>
        </w:rPr>
        <w:t>109 и №</w:t>
      </w:r>
      <w:r w:rsidR="009576D4">
        <w:rPr>
          <w:sz w:val="30"/>
          <w:szCs w:val="30"/>
        </w:rPr>
        <w:t xml:space="preserve"> </w:t>
      </w:r>
      <w:r>
        <w:rPr>
          <w:sz w:val="30"/>
          <w:szCs w:val="30"/>
        </w:rPr>
        <w:t>110.</w:t>
      </w:r>
    </w:p>
    <w:p w:rsidR="00952FED" w:rsidRDefault="00952FED" w:rsidP="00952FE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Также постановлением №</w:t>
      </w:r>
      <w:r w:rsidR="009576D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28 </w:t>
      </w:r>
      <w:r>
        <w:rPr>
          <w:spacing w:val="-4"/>
          <w:sz w:val="30"/>
          <w:szCs w:val="30"/>
        </w:rPr>
        <w:t xml:space="preserve">уточнены отдельные положения </w:t>
      </w:r>
      <w:r>
        <w:rPr>
          <w:sz w:val="30"/>
          <w:szCs w:val="30"/>
        </w:rPr>
        <w:t>постановления №</w:t>
      </w:r>
      <w:r w:rsidR="009576D4">
        <w:rPr>
          <w:sz w:val="30"/>
          <w:szCs w:val="30"/>
        </w:rPr>
        <w:t xml:space="preserve"> </w:t>
      </w:r>
      <w:r>
        <w:rPr>
          <w:sz w:val="30"/>
          <w:szCs w:val="30"/>
        </w:rPr>
        <w:t>17 и дополнен перечень уполномоченных складов, определенный приложением 3 к постановлению №</w:t>
      </w:r>
      <w:r w:rsidR="009576D4">
        <w:rPr>
          <w:sz w:val="30"/>
          <w:szCs w:val="30"/>
        </w:rPr>
        <w:t xml:space="preserve"> </w:t>
      </w:r>
      <w:r>
        <w:rPr>
          <w:sz w:val="30"/>
          <w:szCs w:val="30"/>
        </w:rPr>
        <w:t>17.</w:t>
      </w:r>
    </w:p>
    <w:p w:rsidR="00952FED" w:rsidRDefault="00952FED" w:rsidP="00952FED">
      <w:pPr>
        <w:ind w:firstLine="709"/>
        <w:jc w:val="both"/>
        <w:rPr>
          <w:rFonts w:eastAsia="Calibri"/>
          <w:sz w:val="30"/>
          <w:szCs w:val="30"/>
        </w:rPr>
      </w:pPr>
      <w:r>
        <w:rPr>
          <w:sz w:val="30"/>
          <w:szCs w:val="30"/>
        </w:rPr>
        <w:t>Кроме того, постановлением №</w:t>
      </w:r>
      <w:r w:rsidR="009576D4">
        <w:rPr>
          <w:sz w:val="30"/>
          <w:szCs w:val="30"/>
        </w:rPr>
        <w:t xml:space="preserve"> </w:t>
      </w:r>
      <w:r>
        <w:rPr>
          <w:sz w:val="30"/>
          <w:szCs w:val="30"/>
        </w:rPr>
        <w:t>28 предусматривается изменение вступления в силу постановления №</w:t>
      </w:r>
      <w:r w:rsidR="009576D4">
        <w:rPr>
          <w:sz w:val="30"/>
          <w:szCs w:val="30"/>
        </w:rPr>
        <w:t xml:space="preserve"> </w:t>
      </w:r>
      <w:r>
        <w:rPr>
          <w:sz w:val="30"/>
          <w:szCs w:val="30"/>
        </w:rPr>
        <w:t>18, которым определен состав информации, передаваемой в межведомственную распределенную информационную систему «Банк данных электронных паспортов товаров» (далее</w:t>
      </w:r>
      <w:r w:rsidR="009576D4">
        <w:rPr>
          <w:sz w:val="30"/>
          <w:szCs w:val="30"/>
        </w:rPr>
        <w:t xml:space="preserve"> -</w:t>
      </w:r>
      <w:r>
        <w:rPr>
          <w:sz w:val="30"/>
          <w:szCs w:val="30"/>
        </w:rPr>
        <w:t xml:space="preserve"> Банк электронных паспортов товаров), государственную информационную систему маркировки товаров унифицированными контрольными знаками или средствами идентификации (далее</w:t>
      </w:r>
      <w:r w:rsidR="009576D4">
        <w:rPr>
          <w:sz w:val="30"/>
          <w:szCs w:val="30"/>
        </w:rPr>
        <w:t xml:space="preserve"> -</w:t>
      </w:r>
      <w:r>
        <w:rPr>
          <w:sz w:val="30"/>
          <w:szCs w:val="30"/>
        </w:rPr>
        <w:t xml:space="preserve"> система маркировки) (по операциям перемещения товаров, не связанным с трансграничной торговлей).</w:t>
      </w:r>
    </w:p>
    <w:p w:rsidR="00952FED" w:rsidRDefault="00952FED" w:rsidP="00952FE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Так, при разработке постановления №</w:t>
      </w:r>
      <w:r w:rsidR="009576D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18 с учетом предварительных оценок РУП «Издательство «Белбланкавыд» сроков доработки системы маркировки для выполнения требований по передаче субъектами хозяйствования информации в систему маркировки об обороте товаров, не связанной с трансграничной торговлей, установленных базовой технологической организационной моделью системы маркировки товаров средствами идентификации в Евразийском экономическом союзе, утвержденной решением Совета Евразийской экономической комиссии от </w:t>
      </w:r>
      <w:r w:rsidR="009576D4">
        <w:rPr>
          <w:sz w:val="30"/>
          <w:szCs w:val="30"/>
        </w:rPr>
        <w:t>0</w:t>
      </w:r>
      <w:r>
        <w:rPr>
          <w:sz w:val="30"/>
          <w:szCs w:val="30"/>
        </w:rPr>
        <w:t>5</w:t>
      </w:r>
      <w:r w:rsidR="009576D4">
        <w:rPr>
          <w:sz w:val="30"/>
          <w:szCs w:val="30"/>
        </w:rPr>
        <w:t>.03.2021</w:t>
      </w:r>
      <w:r>
        <w:rPr>
          <w:sz w:val="30"/>
          <w:szCs w:val="30"/>
        </w:rPr>
        <w:t xml:space="preserve"> №</w:t>
      </w:r>
      <w:r w:rsidR="009576D4">
        <w:rPr>
          <w:sz w:val="30"/>
          <w:szCs w:val="30"/>
        </w:rPr>
        <w:t xml:space="preserve"> </w:t>
      </w:r>
      <w:r>
        <w:rPr>
          <w:sz w:val="30"/>
          <w:szCs w:val="30"/>
        </w:rPr>
        <w:t>19, нормы которых были имплементированы путем принятия постановления №</w:t>
      </w:r>
      <w:r w:rsidR="009576D4">
        <w:rPr>
          <w:sz w:val="30"/>
          <w:szCs w:val="30"/>
        </w:rPr>
        <w:t xml:space="preserve"> </w:t>
      </w:r>
      <w:r>
        <w:rPr>
          <w:sz w:val="30"/>
          <w:szCs w:val="30"/>
        </w:rPr>
        <w:t>18, срок вступления в силу отдельных положений постановления №</w:t>
      </w:r>
      <w:r w:rsidR="009576D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18 был определен с </w:t>
      </w:r>
      <w:r w:rsidR="009576D4">
        <w:rPr>
          <w:sz w:val="30"/>
          <w:szCs w:val="30"/>
        </w:rPr>
        <w:t>0</w:t>
      </w:r>
      <w:r>
        <w:rPr>
          <w:sz w:val="30"/>
          <w:szCs w:val="30"/>
        </w:rPr>
        <w:t>1</w:t>
      </w:r>
      <w:r w:rsidR="009576D4">
        <w:rPr>
          <w:sz w:val="30"/>
          <w:szCs w:val="30"/>
        </w:rPr>
        <w:t>.10.2024</w:t>
      </w:r>
      <w:r>
        <w:rPr>
          <w:sz w:val="30"/>
          <w:szCs w:val="30"/>
        </w:rPr>
        <w:t xml:space="preserve"> г</w:t>
      </w:r>
      <w:r w:rsidR="009576D4">
        <w:rPr>
          <w:sz w:val="30"/>
          <w:szCs w:val="30"/>
        </w:rPr>
        <w:t>ода</w:t>
      </w:r>
      <w:r>
        <w:rPr>
          <w:sz w:val="30"/>
          <w:szCs w:val="30"/>
        </w:rPr>
        <w:t>.</w:t>
      </w:r>
    </w:p>
    <w:p w:rsidR="00952FED" w:rsidRDefault="00952FED" w:rsidP="00952FE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Вместе с тем с учетом неполной готовности систем маркировки Российской Федерации и Республики Беларусь к информационному взаимодействию по обмену информацией о перемещении товаров не в рамках трансграничной торговли срок предоставления возможности передачи в систему маркировки информации по данным операциям перенесен на 31 января 2025</w:t>
      </w:r>
      <w:r w:rsidR="009576D4">
        <w:rPr>
          <w:sz w:val="30"/>
          <w:szCs w:val="30"/>
        </w:rPr>
        <w:t xml:space="preserve"> года</w:t>
      </w:r>
      <w:r>
        <w:rPr>
          <w:sz w:val="30"/>
          <w:szCs w:val="30"/>
        </w:rPr>
        <w:t>.</w:t>
      </w:r>
    </w:p>
    <w:p w:rsidR="00952FED" w:rsidRDefault="00952FED" w:rsidP="00952FE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Постановление №</w:t>
      </w:r>
      <w:r w:rsidR="009576D4">
        <w:rPr>
          <w:sz w:val="30"/>
          <w:szCs w:val="30"/>
        </w:rPr>
        <w:t xml:space="preserve"> </w:t>
      </w:r>
      <w:r>
        <w:rPr>
          <w:sz w:val="30"/>
          <w:szCs w:val="30"/>
        </w:rPr>
        <w:t>28 вступ</w:t>
      </w:r>
      <w:r w:rsidR="009576D4">
        <w:rPr>
          <w:sz w:val="30"/>
          <w:szCs w:val="30"/>
        </w:rPr>
        <w:t>ило</w:t>
      </w:r>
      <w:r>
        <w:rPr>
          <w:sz w:val="30"/>
          <w:szCs w:val="30"/>
        </w:rPr>
        <w:t xml:space="preserve"> в силу с 21 сентября 2024</w:t>
      </w:r>
      <w:r w:rsidR="009576D4">
        <w:rPr>
          <w:sz w:val="30"/>
          <w:szCs w:val="30"/>
        </w:rPr>
        <w:t xml:space="preserve"> </w:t>
      </w:r>
      <w:r>
        <w:rPr>
          <w:sz w:val="30"/>
          <w:szCs w:val="30"/>
        </w:rPr>
        <w:t>г</w:t>
      </w:r>
      <w:r w:rsidR="009576D4">
        <w:rPr>
          <w:sz w:val="30"/>
          <w:szCs w:val="30"/>
        </w:rPr>
        <w:t>ода</w:t>
      </w:r>
      <w:r>
        <w:rPr>
          <w:sz w:val="30"/>
          <w:szCs w:val="30"/>
        </w:rPr>
        <w:t>, за исключением норм, предусматривающих передачу информации в систему маркировки и Банк данных электронных паспортов товаров в отношении безалкогольных напитков, соков, мобильных телефонов и ноутбуков, вступающих в силу с 1 февраля 2025</w:t>
      </w:r>
      <w:r w:rsidR="009576D4">
        <w:rPr>
          <w:sz w:val="30"/>
          <w:szCs w:val="30"/>
        </w:rPr>
        <w:t xml:space="preserve"> </w:t>
      </w:r>
      <w:r>
        <w:rPr>
          <w:sz w:val="30"/>
          <w:szCs w:val="30"/>
        </w:rPr>
        <w:t>г</w:t>
      </w:r>
      <w:r w:rsidR="009576D4">
        <w:rPr>
          <w:sz w:val="30"/>
          <w:szCs w:val="30"/>
        </w:rPr>
        <w:t>ода</w:t>
      </w:r>
      <w:r>
        <w:rPr>
          <w:sz w:val="30"/>
          <w:szCs w:val="30"/>
        </w:rPr>
        <w:t>.</w:t>
      </w:r>
    </w:p>
    <w:p w:rsidR="00271B18" w:rsidRDefault="00271B18"/>
    <w:p w:rsidR="00341305" w:rsidRPr="009576D4" w:rsidRDefault="00341305" w:rsidP="00341305">
      <w:pPr>
        <w:pStyle w:val="a4"/>
        <w:spacing w:after="0" w:line="280" w:lineRule="exact"/>
        <w:ind w:left="284"/>
        <w:jc w:val="right"/>
        <w:rPr>
          <w:rFonts w:ascii="Times New Roman" w:hAnsi="Times New Roman" w:cs="Times New Roman"/>
          <w:sz w:val="30"/>
          <w:szCs w:val="30"/>
        </w:rPr>
      </w:pPr>
      <w:r w:rsidRPr="009576D4">
        <w:rPr>
          <w:rFonts w:ascii="Times New Roman" w:hAnsi="Times New Roman" w:cs="Times New Roman"/>
          <w:sz w:val="30"/>
          <w:szCs w:val="30"/>
        </w:rPr>
        <w:t xml:space="preserve">Пресс-центр инспекции </w:t>
      </w:r>
    </w:p>
    <w:p w:rsidR="00341305" w:rsidRPr="009576D4" w:rsidRDefault="00341305" w:rsidP="00341305">
      <w:pPr>
        <w:pStyle w:val="a4"/>
        <w:spacing w:after="0" w:line="280" w:lineRule="exact"/>
        <w:ind w:left="284"/>
        <w:jc w:val="right"/>
        <w:rPr>
          <w:rFonts w:ascii="Times New Roman" w:hAnsi="Times New Roman" w:cs="Times New Roman"/>
          <w:sz w:val="30"/>
          <w:szCs w:val="30"/>
        </w:rPr>
      </w:pPr>
      <w:r w:rsidRPr="009576D4">
        <w:rPr>
          <w:rFonts w:ascii="Times New Roman" w:hAnsi="Times New Roman" w:cs="Times New Roman"/>
          <w:sz w:val="30"/>
          <w:szCs w:val="30"/>
        </w:rPr>
        <w:t xml:space="preserve">МНС Республики Беларусь </w:t>
      </w:r>
    </w:p>
    <w:p w:rsidR="00341305" w:rsidRPr="009576D4" w:rsidRDefault="00341305" w:rsidP="00341305">
      <w:pPr>
        <w:pStyle w:val="a4"/>
        <w:spacing w:after="0" w:line="280" w:lineRule="exact"/>
        <w:ind w:left="284"/>
        <w:jc w:val="right"/>
        <w:rPr>
          <w:rFonts w:ascii="Times New Roman" w:hAnsi="Times New Roman" w:cs="Times New Roman"/>
          <w:sz w:val="30"/>
          <w:szCs w:val="30"/>
        </w:rPr>
      </w:pPr>
      <w:r w:rsidRPr="009576D4">
        <w:rPr>
          <w:rFonts w:ascii="Times New Roman" w:hAnsi="Times New Roman" w:cs="Times New Roman"/>
          <w:sz w:val="30"/>
          <w:szCs w:val="30"/>
        </w:rPr>
        <w:t xml:space="preserve">по Могилевской области </w:t>
      </w:r>
    </w:p>
    <w:p w:rsidR="00341305" w:rsidRPr="009576D4" w:rsidRDefault="00341305" w:rsidP="00341305">
      <w:pPr>
        <w:pStyle w:val="a4"/>
        <w:spacing w:after="0" w:line="280" w:lineRule="exact"/>
        <w:ind w:left="284"/>
        <w:jc w:val="right"/>
        <w:rPr>
          <w:rFonts w:ascii="Times New Roman" w:hAnsi="Times New Roman" w:cs="Times New Roman"/>
          <w:sz w:val="30"/>
          <w:szCs w:val="30"/>
        </w:rPr>
      </w:pPr>
      <w:r w:rsidRPr="009576D4">
        <w:rPr>
          <w:rFonts w:ascii="Times New Roman" w:hAnsi="Times New Roman" w:cs="Times New Roman"/>
          <w:sz w:val="30"/>
          <w:szCs w:val="30"/>
        </w:rPr>
        <w:t>тел. 29 40 61</w:t>
      </w:r>
    </w:p>
    <w:p w:rsidR="00341305" w:rsidRDefault="00341305"/>
    <w:sectPr w:rsidR="00341305" w:rsidSect="00791D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ED"/>
    <w:rsid w:val="00056D58"/>
    <w:rsid w:val="001927D3"/>
    <w:rsid w:val="00271B18"/>
    <w:rsid w:val="00341305"/>
    <w:rsid w:val="00381522"/>
    <w:rsid w:val="00387C86"/>
    <w:rsid w:val="0048695B"/>
    <w:rsid w:val="005A6CD6"/>
    <w:rsid w:val="006C242F"/>
    <w:rsid w:val="006F3B39"/>
    <w:rsid w:val="00791D2D"/>
    <w:rsid w:val="00952FED"/>
    <w:rsid w:val="009576D4"/>
    <w:rsid w:val="00A153AE"/>
    <w:rsid w:val="00A44B31"/>
    <w:rsid w:val="00AD357A"/>
    <w:rsid w:val="00D8109C"/>
    <w:rsid w:val="00DE2211"/>
    <w:rsid w:val="00E34437"/>
    <w:rsid w:val="00F246C4"/>
    <w:rsid w:val="00FA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85679-6EE3-432A-9DA9-7EF08539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52F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ord-wrapper">
    <w:name w:val="word-wrapper"/>
    <w:basedOn w:val="a0"/>
    <w:rsid w:val="005A6CD6"/>
  </w:style>
  <w:style w:type="character" w:customStyle="1" w:styleId="fake-non-breaking-space">
    <w:name w:val="fake-non-breaking-space"/>
    <w:basedOn w:val="a0"/>
    <w:rsid w:val="005A6CD6"/>
  </w:style>
  <w:style w:type="character" w:customStyle="1" w:styleId="a3">
    <w:name w:val="Основной текст с отступом Знак"/>
    <w:basedOn w:val="a0"/>
    <w:link w:val="a4"/>
    <w:uiPriority w:val="99"/>
    <w:qFormat/>
    <w:rsid w:val="00341305"/>
    <w:rPr>
      <w:rFonts w:eastAsia="Times New Roman"/>
      <w:szCs w:val="20"/>
      <w:lang w:eastAsia="ru-RU"/>
    </w:rPr>
  </w:style>
  <w:style w:type="paragraph" w:styleId="a4">
    <w:name w:val="Body Text Indent"/>
    <w:basedOn w:val="a"/>
    <w:link w:val="a3"/>
    <w:uiPriority w:val="99"/>
    <w:unhideWhenUsed/>
    <w:rsid w:val="00341305"/>
    <w:pPr>
      <w:suppressAutoHyphens/>
      <w:spacing w:after="120"/>
      <w:ind w:left="283"/>
    </w:pPr>
    <w:rPr>
      <w:rFonts w:asciiTheme="minorHAnsi" w:hAnsiTheme="minorHAnsi" w:cstheme="minorBidi"/>
      <w:sz w:val="22"/>
      <w:szCs w:val="20"/>
    </w:rPr>
  </w:style>
  <w:style w:type="character" w:customStyle="1" w:styleId="1">
    <w:name w:val="Основной текст с отступом Знак1"/>
    <w:basedOn w:val="a0"/>
    <w:uiPriority w:val="99"/>
    <w:semiHidden/>
    <w:rsid w:val="003413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Светлана Юрьевна</dc:creator>
  <cp:lastModifiedBy>Admin</cp:lastModifiedBy>
  <cp:revision>2</cp:revision>
  <cp:lastPrinted>2024-11-06T06:58:00Z</cp:lastPrinted>
  <dcterms:created xsi:type="dcterms:W3CDTF">2024-11-12T14:27:00Z</dcterms:created>
  <dcterms:modified xsi:type="dcterms:W3CDTF">2024-11-12T14:27:00Z</dcterms:modified>
</cp:coreProperties>
</file>