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00" w:rsidRDefault="00A24400" w:rsidP="00A24400">
      <w:pPr>
        <w:pStyle w:val="newncpi0"/>
        <w:jc w:val="center"/>
      </w:pPr>
      <w:bookmarkStart w:id="0" w:name="_GoBack"/>
      <w:bookmarkEnd w:id="0"/>
      <w:r>
        <w:rPr>
          <w:rStyle w:val="name"/>
        </w:rPr>
        <w:t>УКАЗ </w:t>
      </w:r>
      <w:r>
        <w:rPr>
          <w:rStyle w:val="promulgator"/>
        </w:rPr>
        <w:t>ПРЕЗИДЕНТА РЕСПУБЛИКИ БЕЛАРУСЬ</w:t>
      </w:r>
    </w:p>
    <w:p w:rsidR="00A24400" w:rsidRDefault="00A24400" w:rsidP="00A24400">
      <w:pPr>
        <w:pStyle w:val="newncpi"/>
        <w:ind w:firstLine="0"/>
        <w:jc w:val="center"/>
      </w:pPr>
      <w:r>
        <w:rPr>
          <w:rStyle w:val="datepr"/>
        </w:rPr>
        <w:t>30 октября 2024 г.</w:t>
      </w:r>
      <w:r>
        <w:rPr>
          <w:rStyle w:val="number"/>
        </w:rPr>
        <w:t xml:space="preserve"> № 403</w:t>
      </w:r>
    </w:p>
    <w:p w:rsidR="00A24400" w:rsidRDefault="00A24400" w:rsidP="00A24400">
      <w:pPr>
        <w:pStyle w:val="titlencpi"/>
      </w:pPr>
      <w:r>
        <w:t>Об изменении указов Президента Республики Беларусь</w:t>
      </w:r>
    </w:p>
    <w:p w:rsidR="00A24400" w:rsidRDefault="00A24400" w:rsidP="00A24400">
      <w:pPr>
        <w:pStyle w:val="preamble"/>
      </w:pPr>
      <w:r>
        <w:t xml:space="preserve">В целях улучшения условий жизнедеятельности многодетных семей и их долгосрочной государственной поддержки </w:t>
      </w:r>
      <w:r>
        <w:rPr>
          <w:rStyle w:val="razr"/>
        </w:rPr>
        <w:t>постановляю:</w:t>
      </w:r>
    </w:p>
    <w:p w:rsidR="00A24400" w:rsidRDefault="00A24400" w:rsidP="00A24400">
      <w:pPr>
        <w:pStyle w:val="point"/>
      </w:pPr>
      <w:r>
        <w:t>1. Внести изменения в указы Президента Республики Беларусь (приложение).</w:t>
      </w:r>
    </w:p>
    <w:p w:rsidR="00A24400" w:rsidRDefault="00A24400" w:rsidP="00A24400">
      <w:pPr>
        <w:pStyle w:val="point"/>
      </w:pPr>
      <w:r>
        <w:t>2. Принятие решений о назначении (отказе в назначении) семейного капитала и о досрочном распоряжении (отказе в досрочном распоряжении) средствами семейного капитала по заявлениям граждан, поданным до 1 января 2025 г., осуществляется в соответствии с порядком, действовавшим на дату подачи этих заявлений.</w:t>
      </w:r>
    </w:p>
    <w:p w:rsidR="00A24400" w:rsidRDefault="00A24400" w:rsidP="00A24400">
      <w:pPr>
        <w:pStyle w:val="newncpi"/>
      </w:pPr>
      <w:r>
        <w:t>Решения о назначении (отказе в назначении) семейного капитала и о досрочном распоряжении (отказе в досрочном распоряжении) средствами семейного капитала, принятые до 1 января 2025 г., а также в соответствии с частью первой настоящего пункта, являются действительными и пересмотру не подлежат.</w:t>
      </w:r>
    </w:p>
    <w:p w:rsidR="00A24400" w:rsidRDefault="00A24400" w:rsidP="00A24400">
      <w:pPr>
        <w:pStyle w:val="point"/>
      </w:pPr>
      <w:r>
        <w:t>3. Совету Министров Республики Беларусь до 1 января 2025 г. обеспечить приведение актов законодательства в соответствие с настоящим Указом и принять иные меры по его реализации.</w:t>
      </w:r>
    </w:p>
    <w:p w:rsidR="00A24400" w:rsidRDefault="00A24400" w:rsidP="00A24400">
      <w:pPr>
        <w:pStyle w:val="point"/>
      </w:pPr>
      <w:r>
        <w:t>4. Настоящий Указ вступает в силу в следующем порядке:</w:t>
      </w:r>
    </w:p>
    <w:p w:rsidR="00A24400" w:rsidRDefault="00A24400" w:rsidP="00A24400">
      <w:pPr>
        <w:pStyle w:val="newncpi"/>
      </w:pPr>
      <w:r>
        <w:t>пункты 1 и 2 – с 1 января 2025 г.;</w:t>
      </w:r>
    </w:p>
    <w:p w:rsidR="00A24400" w:rsidRDefault="00A24400" w:rsidP="00A24400">
      <w:pPr>
        <w:pStyle w:val="newncpi"/>
      </w:pPr>
      <w:r>
        <w:t>иные положения настоящего Указа – после его официального опубликования.</w:t>
      </w:r>
    </w:p>
    <w:p w:rsidR="00A24400" w:rsidRDefault="00A24400" w:rsidP="00A24400">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24400" w:rsidTr="00117F0A">
        <w:tc>
          <w:tcPr>
            <w:tcW w:w="2500" w:type="pct"/>
            <w:tcMar>
              <w:top w:w="0" w:type="dxa"/>
              <w:left w:w="6" w:type="dxa"/>
              <w:bottom w:w="0" w:type="dxa"/>
              <w:right w:w="6" w:type="dxa"/>
            </w:tcMar>
            <w:vAlign w:val="bottom"/>
            <w:hideMark/>
          </w:tcPr>
          <w:p w:rsidR="00A24400" w:rsidRDefault="00A24400" w:rsidP="00117F0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24400" w:rsidRDefault="00A24400" w:rsidP="00117F0A">
            <w:pPr>
              <w:pStyle w:val="newncpi0"/>
              <w:jc w:val="right"/>
            </w:pPr>
            <w:r>
              <w:rPr>
                <w:rStyle w:val="pers"/>
              </w:rPr>
              <w:t>А.Лукашенко</w:t>
            </w:r>
          </w:p>
        </w:tc>
      </w:tr>
    </w:tbl>
    <w:p w:rsidR="00A24400" w:rsidRDefault="00A24400" w:rsidP="00A24400">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A24400" w:rsidTr="00117F0A">
        <w:tc>
          <w:tcPr>
            <w:tcW w:w="3750" w:type="pct"/>
            <w:tcMar>
              <w:top w:w="0" w:type="dxa"/>
              <w:left w:w="6" w:type="dxa"/>
              <w:bottom w:w="0" w:type="dxa"/>
              <w:right w:w="6" w:type="dxa"/>
            </w:tcMar>
            <w:hideMark/>
          </w:tcPr>
          <w:p w:rsidR="00A24400" w:rsidRDefault="00A24400" w:rsidP="00117F0A">
            <w:pPr>
              <w:pStyle w:val="newncpi"/>
              <w:ind w:firstLine="0"/>
            </w:pPr>
            <w:r>
              <w:t> </w:t>
            </w:r>
          </w:p>
        </w:tc>
        <w:tc>
          <w:tcPr>
            <w:tcW w:w="1250" w:type="pct"/>
            <w:tcMar>
              <w:top w:w="0" w:type="dxa"/>
              <w:left w:w="6" w:type="dxa"/>
              <w:bottom w:w="0" w:type="dxa"/>
              <w:right w:w="6" w:type="dxa"/>
            </w:tcMar>
            <w:hideMark/>
          </w:tcPr>
          <w:p w:rsidR="00A24400" w:rsidRDefault="00A24400" w:rsidP="00117F0A">
            <w:pPr>
              <w:pStyle w:val="append1"/>
            </w:pPr>
            <w:r>
              <w:t>Приложение</w:t>
            </w:r>
            <w:r>
              <w:br/>
              <w:t>к Указу Президента</w:t>
            </w:r>
            <w:r>
              <w:br/>
              <w:t>Республики Беларусь</w:t>
            </w:r>
            <w:r>
              <w:br/>
              <w:t>30.10.2024 № 403</w:t>
            </w:r>
          </w:p>
        </w:tc>
      </w:tr>
    </w:tbl>
    <w:p w:rsidR="00A24400" w:rsidRDefault="00A24400" w:rsidP="00A24400">
      <w:pPr>
        <w:pStyle w:val="titlep"/>
        <w:jc w:val="left"/>
      </w:pPr>
      <w:r>
        <w:t>ПЕРЕЧЕНЬ</w:t>
      </w:r>
      <w:r>
        <w:br/>
        <w:t>изменений, вносимых в указы Президента Республики Беларусь</w:t>
      </w:r>
    </w:p>
    <w:p w:rsidR="00A24400" w:rsidRDefault="00A24400" w:rsidP="00A24400">
      <w:pPr>
        <w:pStyle w:val="point"/>
      </w:pPr>
      <w:r>
        <w:t>1.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rsidR="00A24400" w:rsidRDefault="00A24400" w:rsidP="00A24400">
      <w:pPr>
        <w:pStyle w:val="newncpi"/>
      </w:pPr>
      <w:r>
        <w:t>графу 1 подпункта 1.1.2</w:t>
      </w:r>
      <w:r>
        <w:rPr>
          <w:vertAlign w:val="superscript"/>
        </w:rPr>
        <w:t>2</w:t>
      </w:r>
      <w:r>
        <w:t xml:space="preserve"> пункта 1.1 изложить в следующей редакции:</w:t>
      </w:r>
    </w:p>
    <w:p w:rsidR="00A24400" w:rsidRDefault="00A24400" w:rsidP="00A24400">
      <w:pPr>
        <w:pStyle w:val="newncpi"/>
      </w:pPr>
      <w:r>
        <w:t>«1.1.2</w:t>
      </w:r>
      <w:r>
        <w:rPr>
          <w:vertAlign w:val="superscript"/>
        </w:rPr>
        <w:t>2</w:t>
      </w:r>
      <w: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A24400" w:rsidRDefault="00A24400" w:rsidP="00A24400">
      <w:pPr>
        <w:pStyle w:val="newncpi"/>
      </w:pPr>
      <w:r>
        <w:t>в абзаце седьмом графы 3 пункта 2.46 слова «решения суда, определения о судебном приказе» заменить словами «судебного постановления»;</w:t>
      </w:r>
    </w:p>
    <w:p w:rsidR="00A24400" w:rsidRDefault="00A24400" w:rsidP="00A24400">
      <w:pPr>
        <w:pStyle w:val="newncpi"/>
      </w:pPr>
      <w:r>
        <w:t>в пункте 2.47:</w:t>
      </w:r>
    </w:p>
    <w:p w:rsidR="00A24400" w:rsidRDefault="00A24400" w:rsidP="00A24400">
      <w:pPr>
        <w:pStyle w:val="newncpi"/>
      </w:pPr>
      <w:r>
        <w:t>в подпункте 2.47.1:</w:t>
      </w:r>
    </w:p>
    <w:p w:rsidR="00A24400" w:rsidRDefault="00A24400" w:rsidP="00A24400">
      <w:pPr>
        <w:pStyle w:val="newncpi"/>
      </w:pPr>
      <w:r>
        <w:t>графу 1 изложить в следующей редакции:</w:t>
      </w:r>
    </w:p>
    <w:p w:rsidR="00A24400" w:rsidRDefault="00A24400" w:rsidP="00A24400">
      <w:pPr>
        <w:pStyle w:val="newncpi"/>
      </w:pPr>
      <w:r>
        <w:lastRenderedPageBreak/>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A24400" w:rsidRDefault="00A24400" w:rsidP="00A24400">
      <w:pPr>
        <w:pStyle w:val="newncpi"/>
      </w:pPr>
      <w:r>
        <w:t>в графе 3:</w:t>
      </w:r>
    </w:p>
    <w:p w:rsidR="00A24400" w:rsidRDefault="00A24400" w:rsidP="00A24400">
      <w:pPr>
        <w:pStyle w:val="newncpi"/>
      </w:pPr>
      <w:r>
        <w:t>абзац четвертый изложить в следующей редакции:</w:t>
      </w:r>
    </w:p>
    <w:p w:rsidR="00A24400" w:rsidRDefault="00A24400" w:rsidP="00A24400">
      <w:pPr>
        <w:pStyle w:val="newncpi"/>
      </w:pPr>
      <w: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rsidR="00A24400" w:rsidRDefault="00A24400" w:rsidP="00A24400">
      <w:pPr>
        <w:pStyle w:val="newncpi"/>
      </w:pPr>
      <w:r>
        <w:t>после абзаца четвертого дополнить графу абзацем следующего содержания:</w:t>
      </w:r>
    </w:p>
    <w:p w:rsidR="00A24400" w:rsidRDefault="00A24400" w:rsidP="00A24400">
      <w:pPr>
        <w:pStyle w:val="newncpi"/>
      </w:pPr>
      <w: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rsidR="00A24400" w:rsidRDefault="00A24400" w:rsidP="00A24400">
      <w:pPr>
        <w:pStyle w:val="newncpi"/>
      </w:pPr>
      <w:r>
        <w:t>абзац пятый изложить в следующей редакции:</w:t>
      </w:r>
    </w:p>
    <w:p w:rsidR="00A24400" w:rsidRDefault="00A24400" w:rsidP="00A24400">
      <w:pPr>
        <w:pStyle w:val="newncpi"/>
      </w:pPr>
      <w: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rsidR="00A24400" w:rsidRDefault="00A24400" w:rsidP="00A24400">
      <w:pPr>
        <w:pStyle w:val="newncpi"/>
      </w:pPr>
      <w:r>
        <w:t>в абзацах шестом и седьмом слова «строительства (реконструкции)» заменить словами «обращения за досрочным распоряжением средствами семейного капитала на возведение, реконструкцию»;</w:t>
      </w:r>
    </w:p>
    <w:p w:rsidR="00A24400" w:rsidRDefault="00A24400" w:rsidP="00A24400">
      <w:pPr>
        <w:pStyle w:val="newncpi"/>
      </w:pPr>
      <w:r>
        <w:t>в абзаце восьмом слова «приобретения жилого помещения, за исключением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rsidR="00A24400" w:rsidRDefault="00A24400" w:rsidP="00A24400">
      <w:pPr>
        <w:pStyle w:val="newncpi"/>
      </w:pPr>
      <w:r>
        <w:t>в абзаце девятом слова «приобретения доли (долей) в праве собственности на жилое помещение (за исключением жилого помещения, строительство» заменить словами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w:t>
      </w:r>
    </w:p>
    <w:p w:rsidR="00A24400" w:rsidRDefault="00A24400" w:rsidP="00A24400">
      <w:pPr>
        <w:pStyle w:val="newncpi"/>
      </w:pPr>
      <w:r>
        <w:t>в абзаце десятом слова «приобретения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возведение»;</w:t>
      </w:r>
    </w:p>
    <w:p w:rsidR="00A24400" w:rsidRDefault="00A24400" w:rsidP="00A24400">
      <w:pPr>
        <w:pStyle w:val="newncpi"/>
      </w:pPr>
      <w:r>
        <w:t>абзацы одиннадцатый–тринадцатый изложить в следующей редакции:</w:t>
      </w:r>
    </w:p>
    <w:p w:rsidR="00A24400" w:rsidRDefault="00A24400" w:rsidP="00A24400">
      <w:pPr>
        <w:pStyle w:val="newncpi"/>
      </w:pPr>
      <w:r>
        <w:t xml:space="preserve">«кредитный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w:t>
      </w:r>
      <w:r>
        <w:lastRenderedPageBreak/>
        <w:t>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A24400" w:rsidRDefault="00A24400" w:rsidP="00A24400">
      <w:pPr>
        <w:pStyle w:val="newncpi"/>
      </w:pPr>
      <w: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A24400" w:rsidRDefault="00A24400" w:rsidP="00A24400">
      <w:pPr>
        <w:pStyle w:val="newncpi"/>
      </w:pPr>
      <w:r>
        <w:t>документы, удостоверяющие личность, и (или) свидетельства о рождении всех членов семьи, учитываемых в составе семьи на дату обращения»;</w:t>
      </w:r>
    </w:p>
    <w:p w:rsidR="00A24400" w:rsidRDefault="00A24400" w:rsidP="00A24400">
      <w:pPr>
        <w:pStyle w:val="newncpi"/>
      </w:pPr>
      <w:r>
        <w:t>из абзаца шестнадцатого слова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 исключить;</w:t>
      </w:r>
    </w:p>
    <w:p w:rsidR="00A24400" w:rsidRDefault="00A24400" w:rsidP="00A24400">
      <w:pPr>
        <w:pStyle w:val="newncpi"/>
      </w:pPr>
      <w:r>
        <w:t>в абзаце семнадцатом слова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 заменить словами «(членов) семьи»;</w:t>
      </w:r>
    </w:p>
    <w:p w:rsidR="00A24400" w:rsidRDefault="00A24400" w:rsidP="00A24400">
      <w:pPr>
        <w:pStyle w:val="newncpi"/>
      </w:pPr>
      <w:r>
        <w:t>абзац восемнадцатый изложить в следующей редакции:</w:t>
      </w:r>
    </w:p>
    <w:p w:rsidR="00A24400" w:rsidRDefault="00A24400" w:rsidP="00A24400">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rsidR="00A24400" w:rsidRDefault="00A24400" w:rsidP="00A24400">
      <w:pPr>
        <w:pStyle w:val="newncpi"/>
      </w:pPr>
      <w:r>
        <w:t>дополнить графу абзацем следующего содержания:</w:t>
      </w:r>
    </w:p>
    <w:p w:rsidR="00A24400" w:rsidRDefault="00A24400" w:rsidP="00A24400">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p w:rsidR="00A24400" w:rsidRDefault="00A24400" w:rsidP="00A24400">
      <w:pPr>
        <w:pStyle w:val="newncpi"/>
      </w:pPr>
      <w:r>
        <w:t>в графе 3 подпунктов 2.47.2 и 2.47.4:</w:t>
      </w:r>
    </w:p>
    <w:p w:rsidR="00A24400" w:rsidRDefault="00A24400" w:rsidP="00A24400">
      <w:pPr>
        <w:pStyle w:val="newncpi"/>
      </w:pPr>
      <w:r>
        <w:t>абзац одиннадцатый изложить в следующей редакции:</w:t>
      </w:r>
    </w:p>
    <w:p w:rsidR="00A24400" w:rsidRDefault="00A24400" w:rsidP="00A24400">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rsidR="00A24400" w:rsidRDefault="00A24400" w:rsidP="00A24400">
      <w:pPr>
        <w:pStyle w:val="newncpi"/>
      </w:pPr>
      <w:r>
        <w:t>дополнить графу абзацем следующего содержания:</w:t>
      </w:r>
    </w:p>
    <w:p w:rsidR="00A24400" w:rsidRDefault="00A24400" w:rsidP="00A24400">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rsidR="00A24400" w:rsidRDefault="00A24400" w:rsidP="00A24400">
      <w:pPr>
        <w:pStyle w:val="newncpi"/>
      </w:pPr>
      <w:r>
        <w:t>в графе 3 подпункта 2.47.3:</w:t>
      </w:r>
    </w:p>
    <w:p w:rsidR="00A24400" w:rsidRDefault="00A24400" w:rsidP="00A24400">
      <w:pPr>
        <w:pStyle w:val="newncpi"/>
      </w:pPr>
      <w:r>
        <w:t>после абзаца третьего дополнить графу абзацем следующего содержания:</w:t>
      </w:r>
    </w:p>
    <w:p w:rsidR="00A24400" w:rsidRDefault="00A24400" w:rsidP="00A24400">
      <w:pPr>
        <w:pStyle w:val="newncpi"/>
      </w:pPr>
      <w: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rsidR="00A24400" w:rsidRDefault="00A24400" w:rsidP="00A24400">
      <w:pPr>
        <w:pStyle w:val="newncpi"/>
      </w:pPr>
      <w:r>
        <w:t>абзац четвертый изложить в следующей редакции:</w:t>
      </w:r>
    </w:p>
    <w:p w:rsidR="00A24400" w:rsidRDefault="00A24400" w:rsidP="00A24400">
      <w:pPr>
        <w:pStyle w:val="newncpi"/>
      </w:pPr>
      <w: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p w:rsidR="00A24400" w:rsidRDefault="00A24400" w:rsidP="00A24400">
      <w:pPr>
        <w:pStyle w:val="newncpi"/>
      </w:pPr>
      <w:r>
        <w:t>в абзацах шестом, девятом и десятом слова «врачебно-консультационной комиссии государственной организации здравоохранения» заменить словами «врачебного консилиума либо заключению врачебно-консультационной комиссии»;</w:t>
      </w:r>
    </w:p>
    <w:p w:rsidR="00A24400" w:rsidRDefault="00A24400" w:rsidP="00A24400">
      <w:pPr>
        <w:pStyle w:val="newncpi"/>
      </w:pPr>
      <w:r>
        <w:t>абзац одиннадцатый изложить в следующей редакции:</w:t>
      </w:r>
    </w:p>
    <w:p w:rsidR="00A24400" w:rsidRDefault="00A24400" w:rsidP="00A24400">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rsidR="00A24400" w:rsidRDefault="00A24400" w:rsidP="00A24400">
      <w:pPr>
        <w:pStyle w:val="newncpi"/>
      </w:pPr>
      <w:r>
        <w:t>дополнить графу абзацем следующего содержания:</w:t>
      </w:r>
    </w:p>
    <w:p w:rsidR="00A24400" w:rsidRDefault="00A24400" w:rsidP="00A24400">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rsidR="00A24400" w:rsidRDefault="00A24400" w:rsidP="00A24400">
      <w:pPr>
        <w:pStyle w:val="newncpi"/>
      </w:pPr>
      <w:r>
        <w:t>в пункте 2.48:</w:t>
      </w:r>
    </w:p>
    <w:p w:rsidR="00A24400" w:rsidRDefault="00A24400" w:rsidP="00A24400">
      <w:pPr>
        <w:pStyle w:val="newncpi"/>
      </w:pPr>
      <w:r>
        <w:t>в графе 1 слова «семья приобрела право на назначение семейного капитала» заменить словами «назначен семейный капитал»;</w:t>
      </w:r>
    </w:p>
    <w:p w:rsidR="00A24400" w:rsidRDefault="00A24400" w:rsidP="00A24400">
      <w:pPr>
        <w:pStyle w:val="newncpi"/>
      </w:pPr>
      <w:r>
        <w:t>из абзаца пятого графы 3 слова «(представляются на детей, если они не были учтены в составе семьи при назначении семейного капитала)» исключить;</w:t>
      </w:r>
    </w:p>
    <w:p w:rsidR="00A24400" w:rsidRDefault="00A24400" w:rsidP="00A24400">
      <w:pPr>
        <w:pStyle w:val="newncpi"/>
      </w:pPr>
      <w:r>
        <w:t>в графе 3 пункта 2.50:</w:t>
      </w:r>
    </w:p>
    <w:p w:rsidR="00A24400" w:rsidRDefault="00A24400" w:rsidP="00A24400">
      <w:pPr>
        <w:pStyle w:val="newncpi"/>
      </w:pPr>
      <w:r>
        <w:t>в абзаце первом слова «члена семьи» заменить словом «гражданина»;</w:t>
      </w:r>
    </w:p>
    <w:p w:rsidR="00A24400" w:rsidRDefault="00A24400" w:rsidP="00A24400">
      <w:pPr>
        <w:pStyle w:val="newncpi"/>
      </w:pPr>
      <w:r>
        <w:t>абзац третий изложить в следующей редакции:</w:t>
      </w:r>
    </w:p>
    <w:p w:rsidR="00A24400" w:rsidRDefault="00A24400" w:rsidP="00A24400">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p w:rsidR="00A24400" w:rsidRDefault="00A24400" w:rsidP="00A24400">
      <w:pPr>
        <w:pStyle w:val="point"/>
      </w:pPr>
      <w:r>
        <w:t>2. В Указе Президента Республики Беларусь от 9 декабря 2014 г. № 572 «О дополнительных мерах государственной поддержки семей, воспитывающих детей»:</w:t>
      </w:r>
    </w:p>
    <w:p w:rsidR="00A24400" w:rsidRDefault="00A24400" w:rsidP="00A24400">
      <w:pPr>
        <w:pStyle w:val="newncpi"/>
      </w:pPr>
      <w:r>
        <w:t>абзац второй подпункта 1.1 пункта 1 после слова «средств» дополнить словами «(далее – семейный капитал)»;</w:t>
      </w:r>
    </w:p>
    <w:p w:rsidR="00A24400" w:rsidRDefault="00A24400" w:rsidP="00A24400">
      <w:pPr>
        <w:pStyle w:val="newncpi"/>
      </w:pPr>
      <w:r>
        <w:t>пункт 2 изложить в следующей редакции:</w:t>
      </w:r>
    </w:p>
    <w:p w:rsidR="00A24400" w:rsidRDefault="00A24400" w:rsidP="00A24400">
      <w:pPr>
        <w:pStyle w:val="point"/>
      </w:pPr>
      <w:r>
        <w:rPr>
          <w:rStyle w:val="rednoun"/>
        </w:rPr>
        <w:t>«</w:t>
      </w:r>
      <w:r>
        <w:t>2. Порядок и условия предоставления семейного капитала определяются Президентом Республики Беларусь.</w:t>
      </w:r>
      <w:r>
        <w:rPr>
          <w:rStyle w:val="rednoun"/>
        </w:rPr>
        <w:t>»</w:t>
      </w:r>
      <w:r>
        <w:t>;</w:t>
      </w:r>
    </w:p>
    <w:p w:rsidR="00A24400" w:rsidRDefault="00A24400" w:rsidP="00A24400">
      <w:pPr>
        <w:pStyle w:val="newncpi"/>
      </w:pPr>
      <w:r>
        <w:t>в абзаце четвертом пункта 4 слова «погашения задолженности по льготным кредитам и выплаты» заменить словами «возврата (погашения) льготных кредитов и уплаты».</w:t>
      </w:r>
    </w:p>
    <w:p w:rsidR="00A24400" w:rsidRDefault="00A24400" w:rsidP="00A24400">
      <w:pPr>
        <w:pStyle w:val="point"/>
      </w:pPr>
      <w:r>
        <w:t>3. В Указе Президента Республики Беларусь от 18 сентября 2019 г. № 345 «О семейном капитале»:</w:t>
      </w:r>
    </w:p>
    <w:p w:rsidR="00A24400" w:rsidRDefault="00A24400" w:rsidP="00A24400">
      <w:pPr>
        <w:pStyle w:val="newncpi"/>
      </w:pPr>
      <w:r>
        <w:t>пункт 1 изложить в следующей редакции:</w:t>
      </w:r>
    </w:p>
    <w:p w:rsidR="00A24400" w:rsidRDefault="00A24400" w:rsidP="00A24400">
      <w:pPr>
        <w:pStyle w:val="point"/>
      </w:pPr>
      <w:r>
        <w:rPr>
          <w:rStyle w:val="rednoun"/>
        </w:rPr>
        <w:t>«</w:t>
      </w:r>
      <w: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2020–2029 годах третьего или последующих детей.</w:t>
      </w:r>
    </w:p>
    <w:p w:rsidR="00A24400" w:rsidRDefault="00A24400" w:rsidP="00A24400">
      <w:pPr>
        <w:pStyle w:val="newncpi"/>
      </w:pPr>
      <w:r>
        <w:t>Начиная с 1 января 2021 г. в целях сохранения покупательной способности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rsidR="00A24400" w:rsidRDefault="00A24400" w:rsidP="00A24400">
      <w:pPr>
        <w:pStyle w:val="newncpi"/>
      </w:pPr>
      <w: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rsidR="00A24400" w:rsidRDefault="00A24400" w:rsidP="00A24400">
      <w:pPr>
        <w:pStyle w:val="newncpi"/>
      </w:pPr>
      <w:r>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r>
        <w:rPr>
          <w:rStyle w:val="rednoun"/>
        </w:rPr>
        <w:t>»</w:t>
      </w:r>
      <w:r>
        <w:t>;</w:t>
      </w:r>
    </w:p>
    <w:p w:rsidR="00A24400" w:rsidRDefault="00A24400" w:rsidP="00A24400">
      <w:pPr>
        <w:pStyle w:val="newncpi"/>
      </w:pPr>
      <w:r>
        <w:t>из пункта 2 слова «при рождении (усыновлении, удочерении) в 2020–2024 годах третьего или последующих детей» исключить;</w:t>
      </w:r>
    </w:p>
    <w:p w:rsidR="00A24400" w:rsidRDefault="00A24400" w:rsidP="00A24400">
      <w:pPr>
        <w:pStyle w:val="newncpi"/>
      </w:pPr>
      <w:r>
        <w:t>в пункте 5 слова «Договоры вклада (депозита) «Семейный капитал» заменить словами «Договоры банковского вклада (депозита) «Семейный капитал» физического лица (далее – вклад (депозит) «Семейный капитал»)»;</w:t>
      </w:r>
    </w:p>
    <w:p w:rsidR="00A24400" w:rsidRDefault="00A24400" w:rsidP="00A24400">
      <w:pPr>
        <w:pStyle w:val="newncpi"/>
      </w:pPr>
      <w:r>
        <w:t>Положение о предоставлении семейного капитала при рождении (усыновлении, удочерении) в 2020–2024 годах третьего или последующих детей, утвержденное Указом, изложить в новой редакции (прилагается).</w:t>
      </w:r>
    </w:p>
    <w:p w:rsidR="00A24400" w:rsidRDefault="00A24400" w:rsidP="00A24400">
      <w:pPr>
        <w:pStyle w:val="point"/>
      </w:pPr>
      <w:r>
        <w:t>4. Пункт 1 Указа Президента Республики Беларусь от 12 октября 2021 г. № 389 «Об использовании семейного капитала» исключить.</w:t>
      </w:r>
    </w:p>
    <w:p w:rsidR="00A24400" w:rsidRDefault="00A24400" w:rsidP="00A24400">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A24400" w:rsidTr="00117F0A">
        <w:tc>
          <w:tcPr>
            <w:tcW w:w="3334" w:type="pct"/>
            <w:tcMar>
              <w:top w:w="0" w:type="dxa"/>
              <w:left w:w="6" w:type="dxa"/>
              <w:bottom w:w="0" w:type="dxa"/>
              <w:right w:w="6" w:type="dxa"/>
            </w:tcMar>
            <w:hideMark/>
          </w:tcPr>
          <w:p w:rsidR="00A24400" w:rsidRDefault="00A24400" w:rsidP="00117F0A">
            <w:pPr>
              <w:pStyle w:val="cap1"/>
            </w:pPr>
            <w:r>
              <w:t> </w:t>
            </w:r>
          </w:p>
        </w:tc>
        <w:tc>
          <w:tcPr>
            <w:tcW w:w="1666" w:type="pct"/>
            <w:tcMar>
              <w:top w:w="0" w:type="dxa"/>
              <w:left w:w="6" w:type="dxa"/>
              <w:bottom w:w="0" w:type="dxa"/>
              <w:right w:w="6" w:type="dxa"/>
            </w:tcMar>
            <w:hideMark/>
          </w:tcPr>
          <w:p w:rsidR="00A24400" w:rsidRDefault="00A24400" w:rsidP="00117F0A">
            <w:pPr>
              <w:pStyle w:val="capu1"/>
            </w:pPr>
            <w:r>
              <w:t>УТВЕРЖДЕНО</w:t>
            </w:r>
          </w:p>
          <w:p w:rsidR="00A24400" w:rsidRDefault="00A24400" w:rsidP="00117F0A">
            <w:pPr>
              <w:pStyle w:val="cap1"/>
            </w:pPr>
            <w:r>
              <w:t>Указ Президента</w:t>
            </w:r>
            <w:r>
              <w:br/>
              <w:t>Республики Беларусь</w:t>
            </w:r>
            <w:r>
              <w:br/>
              <w:t>18.09.2019 № 345</w:t>
            </w:r>
            <w:r>
              <w:br/>
              <w:t>(в редакции Указа Президента</w:t>
            </w:r>
            <w:r>
              <w:br/>
              <w:t>Республики Беларусь</w:t>
            </w:r>
            <w:r>
              <w:br/>
              <w:t>30.10.2024 № 403)</w:t>
            </w:r>
          </w:p>
        </w:tc>
      </w:tr>
    </w:tbl>
    <w:p w:rsidR="00A24400" w:rsidRDefault="00A24400" w:rsidP="00A24400">
      <w:pPr>
        <w:pStyle w:val="titleu"/>
      </w:pPr>
      <w:r>
        <w:t>ПОЛОЖЕНИЕ</w:t>
      </w:r>
      <w:r>
        <w:br/>
        <w:t>о предоставлении семейного капитала</w:t>
      </w:r>
    </w:p>
    <w:p w:rsidR="00A24400" w:rsidRDefault="00A24400" w:rsidP="00A24400">
      <w:pPr>
        <w:pStyle w:val="chapter"/>
      </w:pPr>
      <w:r>
        <w:t>ГЛАВА 1</w:t>
      </w:r>
      <w:r>
        <w:br/>
        <w:t>ОБЩИЕ ПОЛОЖЕНИЯ</w:t>
      </w:r>
    </w:p>
    <w:p w:rsidR="00A24400" w:rsidRDefault="00A24400" w:rsidP="00A24400">
      <w:pPr>
        <w:pStyle w:val="point"/>
      </w:pPr>
      <w:r>
        <w:t>1. Настоящим Положением определяются порядок и условия предоставления семейного капитала.</w:t>
      </w:r>
    </w:p>
    <w:p w:rsidR="00A24400" w:rsidRDefault="00A24400" w:rsidP="00A24400">
      <w:pPr>
        <w:pStyle w:val="point"/>
      </w:pPr>
      <w: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rsidR="00A24400" w:rsidRDefault="00A24400" w:rsidP="00A24400">
      <w:pPr>
        <w:pStyle w:val="newncpi"/>
      </w:pPr>
      <w:r>
        <w:t>в 2015–2019 годах, – в соответствии с абзацем вторым подпункта 1.1 пункта 1 Указа Президента Республики Беларусь от 9 декабря 2014 г. № 572;</w:t>
      </w:r>
    </w:p>
    <w:p w:rsidR="00A24400" w:rsidRDefault="00A24400" w:rsidP="00A24400">
      <w:pPr>
        <w:pStyle w:val="newncpi"/>
      </w:pPr>
      <w:r>
        <w:t>в 2020–2029 годах, – в соответствии с пунктом 1 Указа, утвердившего настоящее Положение.</w:t>
      </w:r>
    </w:p>
    <w:p w:rsidR="00A24400" w:rsidRDefault="00A24400" w:rsidP="00A24400">
      <w:pPr>
        <w:pStyle w:val="chapter"/>
      </w:pPr>
      <w:r>
        <w:t>ГЛАВА 2</w:t>
      </w:r>
      <w:r>
        <w:br/>
        <w:t>НАЗНАЧЕНИЕ СЕМЕЙНОГО КАПИТАЛА</w:t>
      </w:r>
    </w:p>
    <w:p w:rsidR="00A24400" w:rsidRDefault="00A24400" w:rsidP="00A24400">
      <w:pPr>
        <w:pStyle w:val="point"/>
      </w:pPr>
      <w:r>
        <w:t>3. Право на назначение семейного капитала может быть реализовано семьей один раз.</w:t>
      </w:r>
    </w:p>
    <w:p w:rsidR="00A24400" w:rsidRDefault="00A24400" w:rsidP="00A24400">
      <w:pPr>
        <w:pStyle w:val="point"/>
      </w:pPr>
      <w: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(их) рождения (усыновления, удочерения) воспитываются не менее троих детей в возрасте до 18 лет:</w:t>
      </w:r>
    </w:p>
    <w:p w:rsidR="00A24400" w:rsidRDefault="00A24400" w:rsidP="00A24400">
      <w:pPr>
        <w:pStyle w:val="newncpi"/>
      </w:pPr>
      <w:r>
        <w:t>матери (мачехе) в полной семье, родителю в неполной семье, усыновителю (удочерителю);</w:t>
      </w:r>
    </w:p>
    <w:p w:rsidR="00A24400" w:rsidRDefault="00A24400" w:rsidP="00A24400">
      <w:pPr>
        <w:pStyle w:val="newncpi"/>
      </w:pPr>
      <w:r>
        <w:t>отцу (отчиму) в полной семье – если мать (мачеха) не соответствует условиям, установленным в подпункте 5.1 пункта 5 настоящего Положения.</w:t>
      </w:r>
    </w:p>
    <w:p w:rsidR="00A24400" w:rsidRDefault="00A24400" w:rsidP="00A24400">
      <w:pPr>
        <w:pStyle w:val="newncpi"/>
      </w:pPr>
      <w:r>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24400" w:rsidRDefault="00A24400" w:rsidP="00A24400">
      <w:pPr>
        <w:pStyle w:val="newncpi"/>
      </w:pPr>
      <w:r>
        <w:t>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числе если брак между родителями не был зарегистрирован) при соблюдении условий, установленных настоящим Положением.</w:t>
      </w:r>
    </w:p>
    <w:p w:rsidR="00A24400" w:rsidRDefault="00A24400" w:rsidP="00A24400">
      <w:pPr>
        <w:pStyle w:val="newncpi"/>
      </w:pPr>
      <w:r>
        <w:t>Состав семьи для предоставления права на назначение семейного капитала устанавливается Советом Министров Республики Беларусь.</w:t>
      </w:r>
    </w:p>
    <w:p w:rsidR="00A24400" w:rsidRDefault="00A24400" w:rsidP="00A24400">
      <w:pPr>
        <w:pStyle w:val="point"/>
      </w:pPr>
      <w:r>
        <w:t>5. Семейный капитал назначается при соблюдении следующих условий:</w:t>
      </w:r>
    </w:p>
    <w:p w:rsidR="00A24400" w:rsidRDefault="00A24400" w:rsidP="00A24400">
      <w:pPr>
        <w:pStyle w:val="underpoint"/>
      </w:pPr>
      <w:r>
        <w:t>5.1. мать (мачеха) или отец (отчим) в полной семье, родитель в неполной семье, усыновитель (удочеритель),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24400" w:rsidRDefault="00A24400" w:rsidP="00A24400">
      <w:pPr>
        <w:pStyle w:val="newncpi"/>
      </w:pPr>
      <w:r>
        <w:t>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24400" w:rsidRDefault="00A24400" w:rsidP="00A24400">
      <w:pPr>
        <w:pStyle w:val="newncpi"/>
      </w:pPr>
      <w: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24400" w:rsidRDefault="00A24400" w:rsidP="00A24400">
      <w:pPr>
        <w:pStyle w:val="newncpi"/>
      </w:pPr>
      <w: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 на дату подачи заявления о назначении семейного капитала;</w:t>
      </w:r>
    </w:p>
    <w:p w:rsidR="00A24400" w:rsidRDefault="00A24400" w:rsidP="00A24400">
      <w:pPr>
        <w:pStyle w:val="underpoint"/>
      </w:pPr>
      <w:r>
        <w:t>5.2. 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24400" w:rsidRDefault="00A24400" w:rsidP="00A24400">
      <w:pPr>
        <w:pStyle w:val="snoskiline"/>
      </w:pPr>
      <w:r>
        <w:t>______________________________</w:t>
      </w:r>
    </w:p>
    <w:p w:rsidR="00A24400" w:rsidRDefault="00A24400" w:rsidP="00A24400">
      <w:pPr>
        <w:pStyle w:val="snoski"/>
        <w:spacing w:after="240"/>
      </w:pPr>
      <w:r>
        <w:t>* Для целей настоящего Положения трудоспособные лица, являющиеся занятыми, определяются в соответствии с порядком отнесения трудоспособных граждан к не занятым в экономике, устанавливаемым Советом Министров Республики Беларусь.</w:t>
      </w:r>
    </w:p>
    <w:p w:rsidR="00A24400" w:rsidRDefault="00A24400" w:rsidP="00A24400">
      <w:pPr>
        <w:pStyle w:val="underpoint"/>
      </w:pPr>
      <w: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24400" w:rsidRDefault="00A24400" w:rsidP="00A24400">
      <w:pPr>
        <w:pStyle w:val="newncpi"/>
      </w:pPr>
      <w:r>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rsidR="00A24400" w:rsidRDefault="00A24400" w:rsidP="00A24400">
      <w:pPr>
        <w:pStyle w:val="newncpi"/>
      </w:pPr>
      <w: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rsidR="00A24400" w:rsidRDefault="00A24400" w:rsidP="00A24400">
      <w:pPr>
        <w:pStyle w:val="underpoint"/>
      </w:pPr>
      <w: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rsidR="00A24400" w:rsidRDefault="00A24400" w:rsidP="00A24400">
      <w:pPr>
        <w:pStyle w:val="newncpi"/>
      </w:pPr>
      <w:r>
        <w:t>рожден (рождены) не ранее 1 января 2015 г.;</w:t>
      </w:r>
    </w:p>
    <w:p w:rsidR="00A24400" w:rsidRDefault="00A24400" w:rsidP="00A24400">
      <w:pPr>
        <w:pStyle w:val="newncpi"/>
      </w:pPr>
      <w:r>
        <w:t>не являлся (не являлись) пасынком или падчерицей (пасынками или падчерицами) гражданина, усыновившего (удочерившего) его (их).</w:t>
      </w:r>
    </w:p>
    <w:p w:rsidR="00A24400" w:rsidRDefault="00A24400" w:rsidP="00A24400">
      <w:pPr>
        <w:pStyle w:val="point"/>
      </w:pPr>
      <w:r>
        <w:t>6. За назначением семейного капитала граждане, указанные в пункте 4 настоящего 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 право на назначение семейного капитала.</w:t>
      </w:r>
    </w:p>
    <w:p w:rsidR="00A24400" w:rsidRDefault="00A24400" w:rsidP="00A24400">
      <w:pPr>
        <w:pStyle w:val="newncpi"/>
      </w:pPr>
      <w:r>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rsidR="00A24400" w:rsidRDefault="00A24400" w:rsidP="00A24400">
      <w:pPr>
        <w:pStyle w:val="point"/>
      </w:pPr>
      <w: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«Беларусбанк» (далее – ОАО «АСБ Беларусбанк»), осуществляющее операции по вкладам (депозитам) «Семейный капитал», за открытием счета по учету вклада (депозита) «Семейный капитал».</w:t>
      </w:r>
    </w:p>
    <w:p w:rsidR="00A24400" w:rsidRDefault="00A24400" w:rsidP="00A24400">
      <w:pPr>
        <w:pStyle w:val="point"/>
      </w:pPr>
      <w:r>
        <w:t>8. Средства семейного капитала размещаются во вклады (депозиты) «Семейный капитал» в ОАО «АСБ Беларусбанк», осуществляющем открытие и ведение счетов по учету вкладов (депозитов) «Семейный капитал».</w:t>
      </w:r>
    </w:p>
    <w:p w:rsidR="00A24400" w:rsidRDefault="00A24400" w:rsidP="00A24400">
      <w:pPr>
        <w:pStyle w:val="newncpi"/>
      </w:pPr>
      <w:r>
        <w:t>За период нахождения денежных средств во вкладах (депозитах) «Семейный капитал» ОАО «АСБ Беларусбанк» начисляет проценты, которые капитализируются (зачисляются во вклады (депозиты) «Семейный капитал»):</w:t>
      </w:r>
    </w:p>
    <w:p w:rsidR="00A24400" w:rsidRDefault="00A24400" w:rsidP="00A24400">
      <w:pPr>
        <w:pStyle w:val="newncpi"/>
      </w:pPr>
      <w:r>
        <w:t>ежегодно в последний рабочий день года;</w:t>
      </w:r>
    </w:p>
    <w:p w:rsidR="00A24400" w:rsidRDefault="00A24400" w:rsidP="00A24400">
      <w:pPr>
        <w:pStyle w:val="newncpi"/>
      </w:pPr>
      <w:r>
        <w:t>при полном истребовании средств семейного капитала.</w:t>
      </w:r>
    </w:p>
    <w:p w:rsidR="00A24400" w:rsidRDefault="00A24400" w:rsidP="00A24400">
      <w:pPr>
        <w:pStyle w:val="newncpi"/>
      </w:pPr>
      <w:r>
        <w:t>Капитализированные проценты становятся частью семейного капитала.</w:t>
      </w:r>
    </w:p>
    <w:p w:rsidR="00A24400" w:rsidRDefault="00A24400" w:rsidP="00A24400">
      <w:pPr>
        <w:pStyle w:val="newncpi"/>
      </w:pPr>
      <w:r>
        <w:t>Сохранность средств семейного капитала в ОАО «АСБ Беларусбанк» гарантируется государством.</w:t>
      </w:r>
    </w:p>
    <w:p w:rsidR="00A24400" w:rsidRDefault="00A24400" w:rsidP="00A24400">
      <w:pPr>
        <w:pStyle w:val="chapter"/>
      </w:pPr>
      <w:r>
        <w:t>ГЛАВА 3</w:t>
      </w:r>
      <w:r>
        <w:br/>
        <w:t>НАПРАВЛЕНИЯ ИСПОЛЬЗОВАНИЯ СРЕДСТВ СЕМЕЙНОГО КАПИТАЛА</w:t>
      </w:r>
    </w:p>
    <w:p w:rsidR="00A24400" w:rsidRDefault="00A24400" w:rsidP="00A24400">
      <w:pPr>
        <w:pStyle w:val="point"/>
      </w:pPr>
      <w:r>
        <w:t>9. Средства семейного капитала, размещенные во вкладах (депозитах) «Семейный капитал» в ОАО «АСБ Беларусбанк»,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rsidR="00A24400" w:rsidRDefault="00A24400" w:rsidP="00A24400">
      <w:pPr>
        <w:pStyle w:val="newncpi"/>
      </w:pPr>
      <w:r>
        <w:t>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на:</w:t>
      </w:r>
    </w:p>
    <w:p w:rsidR="00A24400" w:rsidRDefault="00A24400" w:rsidP="00A24400">
      <w:pPr>
        <w:pStyle w:val="newncpi"/>
      </w:pPr>
      <w:r>
        <w:t>улучшение жилищных условий;</w:t>
      </w:r>
    </w:p>
    <w:p w:rsidR="00A24400" w:rsidRDefault="00A24400" w:rsidP="00A24400">
      <w:pPr>
        <w:pStyle w:val="newncpi"/>
      </w:pPr>
      <w:r>
        <w:t>получение образования;</w:t>
      </w:r>
    </w:p>
    <w:p w:rsidR="00A24400" w:rsidRDefault="00A24400" w:rsidP="00A24400">
      <w:pPr>
        <w:pStyle w:val="newncpi"/>
      </w:pPr>
      <w:r>
        <w:t>получение медицинской помощи;</w:t>
      </w:r>
    </w:p>
    <w:p w:rsidR="00A24400" w:rsidRDefault="00A24400" w:rsidP="00A24400">
      <w:pPr>
        <w:pStyle w:val="newncpi"/>
      </w:pPr>
      <w:r>
        <w:t>приобретение товаров, предназначенных для социальной реабилитации и интеграции инвалидов в общество;</w:t>
      </w:r>
    </w:p>
    <w:p w:rsidR="00A24400" w:rsidRDefault="00A24400" w:rsidP="00A24400">
      <w:pPr>
        <w:pStyle w:val="newncpi"/>
      </w:pPr>
      <w:r>
        <w:t>получение услуг в сфере социального обслуживания;</w:t>
      </w:r>
    </w:p>
    <w:p w:rsidR="00A24400" w:rsidRDefault="00A24400" w:rsidP="00A24400">
      <w:pPr>
        <w:pStyle w:val="newncpi"/>
      </w:pPr>
      <w:r>
        <w:t>формирование накопительной (дополнительной) пенсии матери (мачехи) в полной семье, родителя в неполной семье, усыновителя (удочерителя).</w:t>
      </w:r>
    </w:p>
    <w:p w:rsidR="00A24400" w:rsidRDefault="00A24400" w:rsidP="00A24400">
      <w:pPr>
        <w:pStyle w:val="newncpi"/>
      </w:pPr>
      <w:r>
        <w:t>Досрочно (независимо от времени, прошедшего с даты назначения семейного капитала) средства семейного капитала могут быть использованы на:</w:t>
      </w:r>
    </w:p>
    <w:p w:rsidR="00A24400" w:rsidRDefault="00A24400" w:rsidP="00A24400">
      <w:pPr>
        <w:pStyle w:val="newncpi"/>
      </w:pPr>
      <w:r>
        <w:t>возведение,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A24400" w:rsidRDefault="00A24400" w:rsidP="00A24400">
      <w:pPr>
        <w:pStyle w:val="newncpi"/>
      </w:pPr>
      <w: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A24400" w:rsidRDefault="00A24400" w:rsidP="00A24400">
      <w:pPr>
        <w:pStyle w:val="newncpi"/>
      </w:pPr>
      <w: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A24400" w:rsidRDefault="00A24400" w:rsidP="00A24400">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24400" w:rsidRDefault="00A24400" w:rsidP="00A24400">
      <w:pPr>
        <w:pStyle w:val="newncpi"/>
      </w:pPr>
      <w: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A24400" w:rsidRDefault="00A24400" w:rsidP="00A24400">
      <w:pPr>
        <w:pStyle w:val="newncpi"/>
      </w:pPr>
      <w:r>
        <w:t>стоматологические услуги (протезирование зубов, дентальная имплантация с последующим протезированием, ортодонтическая коррекция прикуса);</w:t>
      </w:r>
    </w:p>
    <w:p w:rsidR="00A24400" w:rsidRDefault="00A24400" w:rsidP="00A24400">
      <w:pPr>
        <w:pStyle w:val="newncpi"/>
      </w:pPr>
      <w: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rsidR="00A24400" w:rsidRDefault="00A24400" w:rsidP="00A24400">
      <w:pPr>
        <w:pStyle w:val="snoskiline"/>
      </w:pPr>
      <w:r>
        <w:t>______________________________</w:t>
      </w:r>
    </w:p>
    <w:p w:rsidR="00A24400" w:rsidRDefault="00A24400" w:rsidP="00A24400">
      <w:pPr>
        <w:pStyle w:val="snoski"/>
      </w:pPr>
      <w:r>
        <w:t>* Для целей настоящего Положения возведение, реконструкция:</w:t>
      </w:r>
    </w:p>
    <w:p w:rsidR="00A24400" w:rsidRDefault="00A24400" w:rsidP="00A24400">
      <w:pPr>
        <w:pStyle w:val="snoski"/>
      </w:pPr>
      <w:r>
        <w:t>квартиры в многоквартирном жилом доме – в составе организации застройщиков, на основании договора создания объекта долевого строительства;</w:t>
      </w:r>
    </w:p>
    <w:p w:rsidR="00A24400" w:rsidRDefault="00A24400" w:rsidP="00A24400">
      <w:pPr>
        <w:pStyle w:val="snoski"/>
      </w:pPr>
      <w: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rsidR="00A24400" w:rsidRDefault="00A24400" w:rsidP="00A24400">
      <w:pPr>
        <w:pStyle w:val="snoski"/>
        <w:spacing w:after="240"/>
      </w:pPr>
      <w: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rsidR="00A24400" w:rsidRDefault="00A24400" w:rsidP="00A24400">
      <w:pPr>
        <w:pStyle w:val="point"/>
      </w:pPr>
      <w:r>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rsidR="00A24400" w:rsidRDefault="00A24400" w:rsidP="00A24400">
      <w:pPr>
        <w:pStyle w:val="newncpi"/>
      </w:pPr>
      <w:r>
        <w:t>средства семейного капитала направляются на улучшение жилищных условий члена (членов) семьи;</w:t>
      </w:r>
    </w:p>
    <w:p w:rsidR="00A24400" w:rsidRDefault="00A24400" w:rsidP="00A24400">
      <w:pPr>
        <w:pStyle w:val="newncpi"/>
      </w:pPr>
      <w: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A24400" w:rsidRDefault="00A24400" w:rsidP="00A24400">
      <w:pPr>
        <w:pStyle w:val="newncpi"/>
      </w:pPr>
      <w:r>
        <w:t>Для определения возможности досрочного использования средств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rsidR="00A24400" w:rsidRDefault="00A24400" w:rsidP="00A24400">
      <w:pPr>
        <w:pStyle w:val="newncpi"/>
      </w:pPr>
      <w:r>
        <w:t>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 даты заключения кредитного договора, договора займа (в том числе ранее 2015 года).</w:t>
      </w:r>
    </w:p>
    <w:p w:rsidR="00A24400" w:rsidRDefault="00A24400" w:rsidP="00A24400">
      <w:pPr>
        <w:pStyle w:val="newncpi"/>
      </w:pPr>
      <w: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rsidR="00A24400" w:rsidRDefault="00A24400" w:rsidP="00A24400">
      <w:pPr>
        <w:pStyle w:val="newncpi"/>
      </w:pPr>
      <w: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A24400" w:rsidRDefault="00A24400" w:rsidP="00A24400">
      <w:pPr>
        <w:pStyle w:val="newncpi"/>
      </w:pPr>
      <w: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
    <w:p w:rsidR="00A24400" w:rsidRDefault="00A24400" w:rsidP="00A24400">
      <w:pPr>
        <w:pStyle w:val="newncpi"/>
      </w:pPr>
      <w:r>
        <w:t>на приобретение:</w:t>
      </w:r>
    </w:p>
    <w:p w:rsidR="00A24400" w:rsidRDefault="00A24400" w:rsidP="00A24400">
      <w:pPr>
        <w:pStyle w:val="newncpi"/>
      </w:pPr>
      <w:r>
        <w:t>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A24400" w:rsidRDefault="00A24400" w:rsidP="00A24400">
      <w:pPr>
        <w:pStyle w:val="newncpi"/>
      </w:pPr>
      <w: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A24400" w:rsidRDefault="00A24400" w:rsidP="00A24400">
      <w:pPr>
        <w:pStyle w:val="newncpi"/>
      </w:pPr>
      <w: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p>
    <w:p w:rsidR="00A24400" w:rsidRDefault="00A24400" w:rsidP="00A24400">
      <w:pPr>
        <w:pStyle w:val="point"/>
      </w:pPr>
      <w: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rsidR="00A24400" w:rsidRDefault="00A24400" w:rsidP="00A24400">
      <w:pPr>
        <w:pStyle w:val="newncpi"/>
      </w:pPr>
      <w: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
    <w:p w:rsidR="00A24400" w:rsidRDefault="00A24400" w:rsidP="00A24400">
      <w:pPr>
        <w:pStyle w:val="newncpi"/>
      </w:pPr>
      <w:r>
        <w:t>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(за исключением оплаты стоимости мультибондинг-систем (брекет-систем) при ортодонтической коррекции прикуса).</w:t>
      </w:r>
    </w:p>
    <w:p w:rsidR="00A24400" w:rsidRDefault="00A24400" w:rsidP="00A24400">
      <w:pPr>
        <w:pStyle w:val="point"/>
      </w:pPr>
      <w:r>
        <w:t>12. Порядок и конкретные цели использования средств семейного капитала в соответствии с частью второй пункта 9 настоящего Положения, а также порядок 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rsidR="00A24400" w:rsidRDefault="00A24400" w:rsidP="00A24400">
      <w:pPr>
        <w:pStyle w:val="chapter"/>
      </w:pPr>
      <w:r>
        <w:t>ГЛАВА 4</w:t>
      </w:r>
      <w:r>
        <w:br/>
        <w:t>РАСПОРЯЖЕНИЕ СРЕДСТВАМИ СЕМЕЙНОГО КАПИТАЛА И ИХ ИСПОЛЬЗОВАНИЕ (В ТОМ ЧИСЛЕ ДОСРОЧНО)</w:t>
      </w:r>
    </w:p>
    <w:p w:rsidR="00A24400" w:rsidRDefault="00A24400" w:rsidP="00A24400">
      <w:pPr>
        <w:pStyle w:val="point"/>
      </w:pPr>
      <w: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rsidR="00A24400" w:rsidRDefault="00A24400" w:rsidP="00A24400">
      <w:pPr>
        <w:pStyle w:val="point"/>
      </w:pPr>
      <w:r>
        <w:t>14. Право на распоряжение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A24400" w:rsidRDefault="00A24400" w:rsidP="00A24400">
      <w:pPr>
        <w:pStyle w:val="point"/>
      </w:pPr>
      <w:r>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rsidR="00A24400" w:rsidRDefault="00A24400" w:rsidP="00A24400">
      <w:pPr>
        <w:pStyle w:val="newncpi"/>
      </w:pPr>
      <w:r>
        <w:t>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заявления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A24400" w:rsidRDefault="00A24400" w:rsidP="00A24400">
      <w:pPr>
        <w:pStyle w:val="newncpi"/>
      </w:pPr>
      <w: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A24400" w:rsidRDefault="00A24400" w:rsidP="00A24400">
      <w:pPr>
        <w:pStyle w:val="newncpi"/>
      </w:pPr>
      <w:r>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
    <w:p w:rsidR="00A24400" w:rsidRDefault="00A24400" w:rsidP="00A24400">
      <w:pPr>
        <w:pStyle w:val="newncpi"/>
      </w:pPr>
      <w:r>
        <w:t>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на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rsidR="00A24400" w:rsidRDefault="00A24400" w:rsidP="00A24400">
      <w:pPr>
        <w:pStyle w:val="point"/>
      </w:pPr>
      <w:r>
        <w:t>16. 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
    <w:p w:rsidR="00A24400" w:rsidRDefault="00A24400" w:rsidP="00A24400">
      <w:pPr>
        <w:pStyle w:val="newncpi"/>
      </w:pPr>
      <w:r>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rsidR="00A24400" w:rsidRDefault="00A24400" w:rsidP="00A24400">
      <w:pPr>
        <w:pStyle w:val="newncpi"/>
      </w:pPr>
      <w: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rsidR="00A24400" w:rsidRDefault="00A24400" w:rsidP="00A24400">
      <w:pPr>
        <w:pStyle w:val="point"/>
      </w:pPr>
      <w: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A24400" w:rsidRDefault="00A24400" w:rsidP="00A24400">
      <w:pPr>
        <w:pStyle w:val="newncpi"/>
      </w:pPr>
      <w:r>
        <w:t>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капитала (в том числе досрочного) устанавливаются Советом Министров Республики Беларусь.</w:t>
      </w:r>
    </w:p>
    <w:p w:rsidR="00A24400" w:rsidRDefault="00A24400" w:rsidP="00A24400">
      <w:pPr>
        <w:pStyle w:val="point"/>
      </w:pPr>
      <w: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rsidR="00A24400" w:rsidRDefault="00A24400" w:rsidP="00A24400">
      <w:pPr>
        <w:pStyle w:val="newncpi"/>
      </w:pPr>
      <w:r>
        <w:t>любого члена семьи,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rsidR="00A24400" w:rsidRDefault="00A24400" w:rsidP="00A24400">
      <w:pPr>
        <w:pStyle w:val="newncpi"/>
      </w:pPr>
      <w: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
    <w:p w:rsidR="00A24400" w:rsidRDefault="00A24400" w:rsidP="00A24400">
      <w:pPr>
        <w:pStyle w:val="point"/>
      </w:pPr>
      <w:r>
        <w:t>19. 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не допускаются 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rsidR="00A24400" w:rsidRDefault="00A24400" w:rsidP="00A24400">
      <w:pPr>
        <w:pStyle w:val="newncpi"/>
      </w:pPr>
      <w: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rsidR="00A24400" w:rsidRDefault="00A24400" w:rsidP="00A24400">
      <w:pPr>
        <w:pStyle w:val="newncpi"/>
      </w:pPr>
      <w:r>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 праве собственности на него.</w:t>
      </w:r>
    </w:p>
    <w:p w:rsidR="00A24400" w:rsidRDefault="00A24400" w:rsidP="00A24400">
      <w:pPr>
        <w:pStyle w:val="newncpi"/>
      </w:pPr>
      <w:r>
        <w:t>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 возврата (погашения) кредита до истечения срока, установленного в части первой настоящего пункта.</w:t>
      </w:r>
    </w:p>
    <w:p w:rsidR="00A24400" w:rsidRDefault="00A24400" w:rsidP="00A24400">
      <w:pPr>
        <w:pStyle w:val="point"/>
      </w:pPr>
      <w:r>
        <w:t>20. 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 жилые помещения, долю (доли) в праве собственности на них.</w:t>
      </w:r>
    </w:p>
    <w:p w:rsidR="00A24400" w:rsidRDefault="00A24400" w:rsidP="00A24400">
      <w:pPr>
        <w:pStyle w:val="newncpi"/>
      </w:pPr>
      <w:r>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 на должность.</w:t>
      </w:r>
    </w:p>
    <w:p w:rsidR="00A24400" w:rsidRDefault="00A24400" w:rsidP="00A24400">
      <w:pPr>
        <w:pStyle w:val="point"/>
      </w:pPr>
      <w:r>
        <w:t>21. ОАО «АСБ Беларусбанк» перечисляет средства семейного капитала:</w:t>
      </w:r>
    </w:p>
    <w:p w:rsidR="00A24400" w:rsidRDefault="00A24400" w:rsidP="00A24400">
      <w:pPr>
        <w:pStyle w:val="newncpi"/>
      </w:pPr>
      <w:r>
        <w:t>по направлениям и в размерах в соответствии с частями второй и третьей пункта 9 и пунктом 11 настоящего Положения;</w:t>
      </w:r>
    </w:p>
    <w:p w:rsidR="00A24400" w:rsidRDefault="00A24400" w:rsidP="00A24400">
      <w:pPr>
        <w:pStyle w:val="newncpi"/>
      </w:pPr>
      <w: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A24400" w:rsidRDefault="00A24400" w:rsidP="00A24400">
      <w:pPr>
        <w:pStyle w:val="newncpi"/>
      </w:pPr>
      <w:r>
        <w:t>Формы заявлений об использовании средств семейного капитала (в том числе досрочном) и перечень документов, представляемых гражданами в ОАО «АСБ Беларусбанк»,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rsidR="00A24400" w:rsidRDefault="00A24400" w:rsidP="00A24400">
      <w:pPr>
        <w:pStyle w:val="point"/>
      </w:pPr>
      <w:r>
        <w:t>22. Средства семейного капитала не могут быть использованы на цели, не предусмотренные настоящим Положением.</w:t>
      </w:r>
    </w:p>
    <w:p w:rsidR="00A24400" w:rsidRDefault="00A24400" w:rsidP="00A24400">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rsidR="00A24400" w:rsidRDefault="00A24400" w:rsidP="00A24400">
      <w:pPr>
        <w:pStyle w:val="newncpi"/>
      </w:pPr>
      <w: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rsidR="00A24400" w:rsidRDefault="00A24400" w:rsidP="00A24400">
      <w:pPr>
        <w:pStyle w:val="newncpi"/>
      </w:pPr>
      <w: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
    <w:p w:rsidR="00A24400" w:rsidRDefault="00A24400" w:rsidP="00A24400">
      <w:pPr>
        <w:pStyle w:val="newncpi"/>
      </w:pPr>
      <w: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
    <w:p w:rsidR="00A24400" w:rsidRDefault="00A24400" w:rsidP="00A24400">
      <w:pPr>
        <w:pStyle w:val="point"/>
      </w:pPr>
      <w:r>
        <w:t>23. Неиспользованные средства семейного капитала, перечисленные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подлежат возврату во вклад (депозит) «Семейный капитал» в установленном законодательством порядке.</w:t>
      </w:r>
    </w:p>
    <w:p w:rsidR="00A24400" w:rsidRDefault="00A24400" w:rsidP="00A24400">
      <w:pPr>
        <w:pStyle w:val="newncpi"/>
      </w:pPr>
      <w:r>
        <w:t>Меры по возврату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rsidR="00A24400" w:rsidRDefault="00A24400" w:rsidP="00A24400">
      <w:pPr>
        <w:pStyle w:val="chapter"/>
      </w:pPr>
      <w:r>
        <w:t>ГЛАВА 5</w:t>
      </w:r>
      <w:r>
        <w:br/>
        <w:t>ФИНАНСИРОВАНИЕ РАСХОДОВ НА ВЫПЛАТУ И УПРАВЛЕНИЕ СРЕДСТВАМИ СЕМЕЙНОГО КАПИТАЛА</w:t>
      </w:r>
    </w:p>
    <w:p w:rsidR="00A24400" w:rsidRDefault="00A24400" w:rsidP="00A24400">
      <w:pPr>
        <w:pStyle w:val="point"/>
      </w:pPr>
      <w:r>
        <w:t>24. Финансирование расходов на выплату семейного капитала, предоставленного в соответствии с Указом Президента Республики Беларусь от 9 декабря 2014 г. № 572, производится в долларах США:</w:t>
      </w:r>
    </w:p>
    <w:p w:rsidR="00A24400" w:rsidRDefault="00A24400" w:rsidP="00A24400">
      <w:pPr>
        <w:pStyle w:val="newncpi"/>
      </w:pPr>
      <w:r>
        <w:t>в пределах суммы, установленной в абзаце втором подпункта 1.1 пункта 1 Указа Президента Республики Беларусь от 9 декабря 2014 г. № 572, – за счет средств республиканского бюджета, в том числе государственного целевого бюджетного фонда национального развития;</w:t>
      </w:r>
    </w:p>
    <w:p w:rsidR="00A24400" w:rsidRDefault="00A24400" w:rsidP="00A24400">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rsidR="00A24400" w:rsidRDefault="00A24400" w:rsidP="00A24400">
      <w:pPr>
        <w:pStyle w:val="newncpi"/>
      </w:pPr>
      <w:r>
        <w:t>Проценты за период размещения средств семейного капитала, предоставленного в соответствии с Указом Президента Республики Беларусь от 9 декабря 2014 г. № 572, во вклады (депозиты) «Семейный капитал» начисляются по ставке, устанавливаемой Министерством финансов.</w:t>
      </w:r>
    </w:p>
    <w:p w:rsidR="00A24400" w:rsidRDefault="00A24400" w:rsidP="00A24400">
      <w:pPr>
        <w:pStyle w:val="point"/>
      </w:pPr>
      <w:r>
        <w:t>25. ОАО «АСБ Беларусбанк» осуществляет 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его облигации.</w:t>
      </w:r>
    </w:p>
    <w:p w:rsidR="00A24400" w:rsidRDefault="00A24400" w:rsidP="00A24400">
      <w:pPr>
        <w:pStyle w:val="point"/>
      </w:pPr>
      <w:r>
        <w:t>26. Банк развития:</w:t>
      </w:r>
    </w:p>
    <w:p w:rsidR="00A24400" w:rsidRDefault="00A24400" w:rsidP="00A24400">
      <w:pPr>
        <w:pStyle w:val="newncpi"/>
      </w:pPr>
      <w:r>
        <w:t>осуществляет выплату процентного дохода по финансовым инструментам (включая облигации), приобретенным ОАО «АСБ Беларусбанк» в соответствии с пунктом 25 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rsidR="00A24400" w:rsidRDefault="00A24400" w:rsidP="00A24400">
      <w:pPr>
        <w:pStyle w:val="newncpi"/>
      </w:pPr>
      <w: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rsidR="00A24400" w:rsidRDefault="00A24400" w:rsidP="00A24400">
      <w:pPr>
        <w:pStyle w:val="newncpi"/>
      </w:pPr>
      <w:r>
        <w:t>выплачивает ОАО «АСБ Беларусбанк»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Беларусбанк» и Банком развития. Указанное вознаграждение учитывается при определении валовой прибыли Банка развития при исчислении налога на прибыль;</w:t>
      </w:r>
    </w:p>
    <w:p w:rsidR="00A24400" w:rsidRDefault="00A24400" w:rsidP="00A24400">
      <w:pPr>
        <w:pStyle w:val="newncpi"/>
      </w:pPr>
      <w: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rsidR="00A24400" w:rsidRDefault="00A24400" w:rsidP="00A24400">
      <w:pPr>
        <w:pStyle w:val="newncpi"/>
      </w:pPr>
      <w:r>
        <w:t>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
    <w:p w:rsidR="00A24400" w:rsidRDefault="00A24400" w:rsidP="00A24400">
      <w:pPr>
        <w:pStyle w:val="newncpi"/>
      </w:pPr>
      <w: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A24400" w:rsidRDefault="00A24400" w:rsidP="00A24400">
      <w:pPr>
        <w:pStyle w:val="point"/>
      </w:pPr>
      <w:r>
        <w:t>27. ОАО «АСБ Беларусбанк» не включает денежные средства, размещенные во вклады (депозиты) «Семейный капитал», в расчет:</w:t>
      </w:r>
    </w:p>
    <w:p w:rsidR="00A24400" w:rsidRDefault="00A24400" w:rsidP="00A24400">
      <w:pPr>
        <w:pStyle w:val="newncpi"/>
      </w:pPr>
      <w:r>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 369-З «О гарантированном возмещении банковских вкладов (депозитов) физических лиц»;</w:t>
      </w:r>
    </w:p>
    <w:p w:rsidR="00A24400" w:rsidRDefault="00A24400" w:rsidP="00A24400">
      <w:pPr>
        <w:pStyle w:val="newncpi"/>
      </w:pPr>
      <w:r>
        <w:t>резервных требований, подлежащих депонированию в фонде обязательных резервов в Национальном банке.</w:t>
      </w:r>
    </w:p>
    <w:p w:rsidR="00A24400" w:rsidRDefault="00A24400" w:rsidP="00A24400">
      <w:pPr>
        <w:pStyle w:val="point"/>
      </w:pPr>
      <w:r>
        <w:t>28. Процентный доход ОАО «АСБ Беларусбанк» по финансовым инструментам (включая облигации), приобретенным ОАО «АСБ Беларусбанк» в соответствии с пунктом 25 настоящего Положения, освобождается от налогообложения налогом на прибыль.</w:t>
      </w:r>
    </w:p>
    <w:p w:rsidR="00A24400" w:rsidRDefault="00A24400" w:rsidP="00A24400">
      <w:pPr>
        <w:pStyle w:val="newncpi"/>
      </w:pPr>
      <w:r>
        <w:t>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ОАО «АСБ Беларусбанк» и Банком развития, освобождается от налогообложения налогом на добавленную стоимость.</w:t>
      </w:r>
    </w:p>
    <w:p w:rsidR="00A24400" w:rsidRDefault="00A24400" w:rsidP="00A24400">
      <w:pPr>
        <w:pStyle w:val="point"/>
      </w:pPr>
      <w: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rsidR="00A24400" w:rsidRDefault="00A24400" w:rsidP="00A24400">
      <w:pPr>
        <w:pStyle w:val="newncpi"/>
      </w:pPr>
      <w:r>
        <w:t>в пределах суммы, установленной в пункте 1 Указа, утвердившего настоящее Положение, – за счет средств республиканского бюджета;</w:t>
      </w:r>
    </w:p>
    <w:p w:rsidR="00A24400" w:rsidRDefault="00A24400" w:rsidP="00A24400">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ОАО «АСБ Беларусбанк».</w:t>
      </w:r>
    </w:p>
    <w:p w:rsidR="00A24400" w:rsidRDefault="00A24400" w:rsidP="00A24400">
      <w:pPr>
        <w:pStyle w:val="newncpi"/>
      </w:pPr>
      <w: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rsidR="00A24400" w:rsidRDefault="00A24400" w:rsidP="00A24400">
      <w:pPr>
        <w:pStyle w:val="chapter"/>
      </w:pPr>
      <w:r>
        <w:t>ГЛАВА 6</w:t>
      </w:r>
      <w:r>
        <w:br/>
        <w:t>ЗАКЛЮЧИТЕЛЬНЫЕ ПОЛОЖЕНИЯ</w:t>
      </w:r>
    </w:p>
    <w:p w:rsidR="00A24400" w:rsidRDefault="00A24400" w:rsidP="00A24400">
      <w:pPr>
        <w:pStyle w:val="point"/>
      </w:pPr>
      <w: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A24400" w:rsidRDefault="00A24400" w:rsidP="00A24400">
      <w:pPr>
        <w:pStyle w:val="newncpi"/>
      </w:pPr>
      <w: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rsidR="00A24400" w:rsidRDefault="00A24400" w:rsidP="00A24400">
      <w:pPr>
        <w:pStyle w:val="point"/>
      </w:pPr>
      <w:r>
        <w:t>31. Средства семейного капитала, перечисленные ОАО «АСБ Беларусбанк»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 числе 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
    <w:p w:rsidR="00A24400" w:rsidRDefault="00A24400" w:rsidP="00A24400">
      <w:pPr>
        <w:pStyle w:val="newncpi"/>
      </w:pPr>
      <w: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 Члены семьи, учтенные в ее составе на дату подачи заявления о распоряжении средствами семейного капитала (в том числе досрочном), указываются в решении о распоряжении средствами семейного капитала (в том числе досрочном).</w:t>
      </w:r>
    </w:p>
    <w:p w:rsidR="00A24400" w:rsidRDefault="00A24400" w:rsidP="00A24400">
      <w:pPr>
        <w:pStyle w:val="point"/>
      </w:pPr>
      <w:r>
        <w:t>32. Изменение количественного состава семьи после назначения семейного капитала на размер семейного капитала не влияет.</w:t>
      </w:r>
    </w:p>
    <w:p w:rsidR="00A24400" w:rsidRDefault="00A24400" w:rsidP="00A24400">
      <w:pPr>
        <w:pStyle w:val="point"/>
      </w:pPr>
      <w:r>
        <w:t>33. Подлежат возврату в республиканский бюджет средства семейного капитала (в том числе начисленные проценты):</w:t>
      </w:r>
    </w:p>
    <w:p w:rsidR="00A24400" w:rsidRDefault="00A24400" w:rsidP="00A24400">
      <w:pPr>
        <w:pStyle w:val="newncpi"/>
      </w:pPr>
      <w:r>
        <w:t>в отношении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rsidR="00A24400" w:rsidRDefault="00A24400" w:rsidP="00A24400">
      <w:pPr>
        <w:pStyle w:val="newncpi"/>
      </w:pPr>
      <w:r>
        <w:t>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с даты рождения ребенка, в связи с рождением (усыновлением, удочерением) которого назначен семейный капитал.</w:t>
      </w:r>
    </w:p>
    <w:p w:rsidR="00A24400" w:rsidRDefault="00A24400" w:rsidP="00A24400">
      <w:pPr>
        <w:pStyle w:val="point"/>
      </w:pPr>
      <w:r>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rsidR="00A24400" w:rsidRDefault="00A24400" w:rsidP="00A24400">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A24400" w:rsidTr="00117F0A">
        <w:tc>
          <w:tcPr>
            <w:tcW w:w="3258" w:type="pct"/>
            <w:tcMar>
              <w:top w:w="0" w:type="dxa"/>
              <w:left w:w="6" w:type="dxa"/>
              <w:bottom w:w="0" w:type="dxa"/>
              <w:right w:w="6" w:type="dxa"/>
            </w:tcMar>
            <w:hideMark/>
          </w:tcPr>
          <w:p w:rsidR="00A24400" w:rsidRDefault="00A24400" w:rsidP="00117F0A">
            <w:pPr>
              <w:pStyle w:val="newncpi"/>
            </w:pPr>
            <w:r>
              <w:t> </w:t>
            </w:r>
          </w:p>
        </w:tc>
        <w:tc>
          <w:tcPr>
            <w:tcW w:w="1742" w:type="pct"/>
            <w:tcMar>
              <w:top w:w="0" w:type="dxa"/>
              <w:left w:w="6" w:type="dxa"/>
              <w:bottom w:w="0" w:type="dxa"/>
              <w:right w:w="6" w:type="dxa"/>
            </w:tcMar>
            <w:hideMark/>
          </w:tcPr>
          <w:p w:rsidR="00A24400" w:rsidRDefault="00A24400" w:rsidP="00117F0A">
            <w:pPr>
              <w:pStyle w:val="append1"/>
            </w:pPr>
            <w:r>
              <w:t>Приложение</w:t>
            </w:r>
          </w:p>
          <w:p w:rsidR="00A24400" w:rsidRDefault="00A24400" w:rsidP="00117F0A">
            <w:pPr>
              <w:pStyle w:val="append"/>
            </w:pPr>
            <w:r>
              <w:t>к Положению о предоставлении</w:t>
            </w:r>
            <w:r>
              <w:br/>
              <w:t>семейного капитала</w:t>
            </w:r>
            <w:r>
              <w:br/>
              <w:t>(в редакции Указа Президента</w:t>
            </w:r>
            <w:r>
              <w:br/>
              <w:t>Республики Беларусь</w:t>
            </w:r>
            <w:r>
              <w:br/>
              <w:t xml:space="preserve">30.10.2024 № 403) </w:t>
            </w:r>
          </w:p>
        </w:tc>
      </w:tr>
    </w:tbl>
    <w:p w:rsidR="00A24400" w:rsidRDefault="00A24400" w:rsidP="00A24400">
      <w:pPr>
        <w:pStyle w:val="titlep"/>
        <w:jc w:val="left"/>
      </w:pPr>
      <w:r>
        <w:t>ПЕРЕЧЕНЬ</w:t>
      </w:r>
      <w:r>
        <w:b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rsidR="00A24400" w:rsidRDefault="00A24400" w:rsidP="00A24400">
      <w:pPr>
        <w:pStyle w:val="point"/>
      </w:pPr>
      <w:r>
        <w:t>1. Устройства вывода для компьютеров:</w:t>
      </w:r>
    </w:p>
    <w:p w:rsidR="00A24400" w:rsidRDefault="00A24400" w:rsidP="00A24400">
      <w:pPr>
        <w:pStyle w:val="newncpi"/>
      </w:pPr>
      <w:r>
        <w:t>тактильные дисплеи компьютера (в том числе дисплеи Брайля, тактильные графические дисплеи);</w:t>
      </w:r>
    </w:p>
    <w:p w:rsidR="00A24400" w:rsidRDefault="00A24400" w:rsidP="00A24400">
      <w:pPr>
        <w:pStyle w:val="newncpi"/>
      </w:pPr>
      <w:r>
        <w:t>принтеры (графопостроители) Брайля.</w:t>
      </w:r>
    </w:p>
    <w:p w:rsidR="00A24400" w:rsidRDefault="00A24400" w:rsidP="00A24400">
      <w:pPr>
        <w:pStyle w:val="point"/>
      </w:pPr>
      <w:r>
        <w:t>2. Ассистивные устройства для ориентации:</w:t>
      </w:r>
    </w:p>
    <w:p w:rsidR="00A24400" w:rsidRDefault="00A24400" w:rsidP="00A24400">
      <w:pPr>
        <w:pStyle w:val="newncpi"/>
      </w:pPr>
      <w:r>
        <w:t>электронные ассистивные устройства для ориентации;</w:t>
      </w:r>
    </w:p>
    <w:p w:rsidR="00A24400" w:rsidRDefault="00A24400" w:rsidP="00A24400">
      <w:pPr>
        <w:pStyle w:val="newncpi"/>
      </w:pPr>
      <w:r>
        <w:t>акустические ассистивные устройства для навигации.</w:t>
      </w:r>
    </w:p>
    <w:p w:rsidR="00A24400" w:rsidRDefault="00A24400" w:rsidP="00A24400">
      <w:pPr>
        <w:pStyle w:val="point"/>
      </w:pPr>
      <w:r>
        <w:t>3. Ассистивные устройства для просмотра – видеосистемы, увеличивающие изображение.</w:t>
      </w:r>
    </w:p>
    <w:p w:rsidR="00A24400" w:rsidRDefault="00A24400" w:rsidP="00A24400">
      <w:pPr>
        <w:pStyle w:val="point"/>
      </w:pPr>
      <w:r>
        <w:t>4. Ассистивные устройства для подъема людей.</w:t>
      </w:r>
    </w:p>
    <w:p w:rsidR="00A24400" w:rsidRDefault="00A24400" w:rsidP="00A24400">
      <w:pPr>
        <w:pStyle w:val="point"/>
      </w:pPr>
      <w:r>
        <w:t>5. Кровати и оборудование для них: кровати и съемные основания под матрац (опорные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rsidR="00A24400" w:rsidRDefault="00A24400" w:rsidP="00A24400">
      <w:pPr>
        <w:pStyle w:val="newncpi"/>
      </w:pPr>
      <w:r>
        <w:t> </w:t>
      </w:r>
    </w:p>
    <w:p w:rsidR="00A24400" w:rsidRDefault="00A24400" w:rsidP="00A24400"/>
    <w:p w:rsidR="00521C89" w:rsidRDefault="00521C89"/>
    <w:sectPr w:rsidR="00521C89" w:rsidSect="00632BA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5D69">
      <w:r>
        <w:separator/>
      </w:r>
    </w:p>
  </w:endnote>
  <w:endnote w:type="continuationSeparator" w:id="0">
    <w:p w:rsidR="00000000" w:rsidRDefault="00C3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AB" w:rsidRDefault="00C35D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AB" w:rsidRDefault="00C35D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287"/>
    </w:tblGrid>
    <w:tr w:rsidR="00632BAB" w:rsidTr="00632BAB">
      <w:tc>
        <w:tcPr>
          <w:tcW w:w="1800" w:type="dxa"/>
          <w:shd w:val="clear" w:color="auto" w:fill="auto"/>
          <w:vAlign w:val="center"/>
        </w:tcPr>
        <w:p w:rsidR="00632BAB" w:rsidRDefault="00A24400">
          <w:pPr>
            <w:pStyle w:val="a5"/>
          </w:pPr>
          <w:r>
            <w:rPr>
              <w:noProof/>
              <w:lang w:eastAsia="ru-RU"/>
            </w:rPr>
            <w:drawing>
              <wp:inline distT="0" distB="0" distL="0" distR="0" wp14:anchorId="5343D146" wp14:editId="6BC04EFB">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32BAB" w:rsidRDefault="00A2440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32BAB" w:rsidRDefault="00A2440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12.12.2024</w:t>
          </w:r>
        </w:p>
        <w:p w:rsidR="00632BAB" w:rsidRPr="00632BAB" w:rsidRDefault="00A2440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32BAB" w:rsidRDefault="00C35D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5D69">
      <w:r>
        <w:separator/>
      </w:r>
    </w:p>
  </w:footnote>
  <w:footnote w:type="continuationSeparator" w:id="0">
    <w:p w:rsidR="00000000" w:rsidRDefault="00C35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AB" w:rsidRDefault="00A24400" w:rsidP="0085461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2BAB" w:rsidRDefault="00C35D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AB" w:rsidRPr="00632BAB" w:rsidRDefault="00A24400" w:rsidP="00854610">
    <w:pPr>
      <w:pStyle w:val="a3"/>
      <w:framePr w:wrap="around" w:vAnchor="text" w:hAnchor="margin" w:xAlign="center" w:y="1"/>
      <w:rPr>
        <w:rStyle w:val="a7"/>
        <w:rFonts w:ascii="Times New Roman" w:hAnsi="Times New Roman" w:cs="Times New Roman"/>
        <w:sz w:val="24"/>
      </w:rPr>
    </w:pPr>
    <w:r w:rsidRPr="00632BAB">
      <w:rPr>
        <w:rStyle w:val="a7"/>
        <w:rFonts w:ascii="Times New Roman" w:hAnsi="Times New Roman" w:cs="Times New Roman"/>
        <w:sz w:val="24"/>
      </w:rPr>
      <w:fldChar w:fldCharType="begin"/>
    </w:r>
    <w:r w:rsidRPr="00632BAB">
      <w:rPr>
        <w:rStyle w:val="a7"/>
        <w:rFonts w:ascii="Times New Roman" w:hAnsi="Times New Roman" w:cs="Times New Roman"/>
        <w:sz w:val="24"/>
      </w:rPr>
      <w:instrText xml:space="preserve">PAGE  </w:instrText>
    </w:r>
    <w:r w:rsidRPr="00632BAB">
      <w:rPr>
        <w:rStyle w:val="a7"/>
        <w:rFonts w:ascii="Times New Roman" w:hAnsi="Times New Roman" w:cs="Times New Roman"/>
        <w:sz w:val="24"/>
      </w:rPr>
      <w:fldChar w:fldCharType="separate"/>
    </w:r>
    <w:r w:rsidR="00C35D69">
      <w:rPr>
        <w:rStyle w:val="a7"/>
        <w:rFonts w:ascii="Times New Roman" w:hAnsi="Times New Roman" w:cs="Times New Roman"/>
        <w:noProof/>
        <w:sz w:val="24"/>
      </w:rPr>
      <w:t>2</w:t>
    </w:r>
    <w:r w:rsidRPr="00632BAB">
      <w:rPr>
        <w:rStyle w:val="a7"/>
        <w:rFonts w:ascii="Times New Roman" w:hAnsi="Times New Roman" w:cs="Times New Roman"/>
        <w:sz w:val="24"/>
      </w:rPr>
      <w:fldChar w:fldCharType="end"/>
    </w:r>
  </w:p>
  <w:p w:rsidR="00632BAB" w:rsidRPr="00632BAB" w:rsidRDefault="00C35D6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AB" w:rsidRDefault="00C35D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00"/>
    <w:rsid w:val="00521C89"/>
    <w:rsid w:val="00A24400"/>
    <w:rsid w:val="00C3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14FD6-1197-45F6-9485-4AA32A5B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0"/>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24400"/>
    <w:pPr>
      <w:spacing w:before="240" w:after="240"/>
      <w:ind w:right="2268"/>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A24400"/>
    <w:pPr>
      <w:spacing w:before="240" w:after="24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24400"/>
    <w:pPr>
      <w:spacing w:before="240" w:after="24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A24400"/>
    <w:pPr>
      <w:spacing w:before="240" w:after="24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A24400"/>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A24400"/>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A24400"/>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A24400"/>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A24400"/>
    <w:rPr>
      <w:rFonts w:ascii="Times New Roman" w:eastAsiaTheme="minorEastAsia" w:hAnsi="Times New Roman" w:cs="Times New Roman"/>
      <w:sz w:val="20"/>
      <w:szCs w:val="20"/>
      <w:lang w:eastAsia="ru-RU"/>
    </w:rPr>
  </w:style>
  <w:style w:type="paragraph" w:customStyle="1" w:styleId="append">
    <w:name w:val="append"/>
    <w:basedOn w:val="a"/>
    <w:rsid w:val="00A24400"/>
    <w:pPr>
      <w:jc w:val="left"/>
    </w:pPr>
    <w:rPr>
      <w:rFonts w:ascii="Times New Roman" w:eastAsiaTheme="minorEastAsia" w:hAnsi="Times New Roman" w:cs="Times New Roman"/>
      <w:lang w:eastAsia="ru-RU"/>
    </w:rPr>
  </w:style>
  <w:style w:type="paragraph" w:customStyle="1" w:styleId="append1">
    <w:name w:val="append1"/>
    <w:basedOn w:val="a"/>
    <w:rsid w:val="00A24400"/>
    <w:pPr>
      <w:spacing w:after="28"/>
      <w:jc w:val="left"/>
    </w:pPr>
    <w:rPr>
      <w:rFonts w:ascii="Times New Roman" w:eastAsiaTheme="minorEastAsia" w:hAnsi="Times New Roman" w:cs="Times New Roman"/>
      <w:lang w:eastAsia="ru-RU"/>
    </w:rPr>
  </w:style>
  <w:style w:type="paragraph" w:customStyle="1" w:styleId="cap1">
    <w:name w:val="cap1"/>
    <w:basedOn w:val="a"/>
    <w:rsid w:val="00A24400"/>
    <w:pPr>
      <w:jc w:val="left"/>
    </w:pPr>
    <w:rPr>
      <w:rFonts w:ascii="Times New Roman" w:eastAsiaTheme="minorEastAsia" w:hAnsi="Times New Roman" w:cs="Times New Roman"/>
      <w:lang w:eastAsia="ru-RU"/>
    </w:rPr>
  </w:style>
  <w:style w:type="paragraph" w:customStyle="1" w:styleId="capu1">
    <w:name w:val="capu1"/>
    <w:basedOn w:val="a"/>
    <w:rsid w:val="00A24400"/>
    <w:pPr>
      <w:spacing w:after="120"/>
      <w:jc w:val="left"/>
    </w:pPr>
    <w:rPr>
      <w:rFonts w:ascii="Times New Roman" w:eastAsiaTheme="minorEastAsia" w:hAnsi="Times New Roman" w:cs="Times New Roman"/>
      <w:lang w:eastAsia="ru-RU"/>
    </w:rPr>
  </w:style>
  <w:style w:type="paragraph" w:customStyle="1" w:styleId="newncpi">
    <w:name w:val="newncpi"/>
    <w:basedOn w:val="a"/>
    <w:rsid w:val="00A24400"/>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A24400"/>
    <w:rPr>
      <w:rFonts w:ascii="Times New Roman" w:eastAsiaTheme="minorEastAsia" w:hAnsi="Times New Roman" w:cs="Times New Roman"/>
      <w:sz w:val="24"/>
      <w:szCs w:val="24"/>
      <w:lang w:eastAsia="ru-RU"/>
    </w:rPr>
  </w:style>
  <w:style w:type="character" w:customStyle="1" w:styleId="name">
    <w:name w:val="name"/>
    <w:basedOn w:val="a0"/>
    <w:rsid w:val="00A24400"/>
    <w:rPr>
      <w:rFonts w:ascii="Times New Roman" w:hAnsi="Times New Roman" w:cs="Times New Roman" w:hint="default"/>
      <w:caps/>
    </w:rPr>
  </w:style>
  <w:style w:type="character" w:customStyle="1" w:styleId="promulgator">
    <w:name w:val="promulgator"/>
    <w:basedOn w:val="a0"/>
    <w:rsid w:val="00A24400"/>
    <w:rPr>
      <w:rFonts w:ascii="Times New Roman" w:hAnsi="Times New Roman" w:cs="Times New Roman" w:hint="default"/>
      <w:caps/>
    </w:rPr>
  </w:style>
  <w:style w:type="character" w:customStyle="1" w:styleId="datepr">
    <w:name w:val="datepr"/>
    <w:basedOn w:val="a0"/>
    <w:rsid w:val="00A24400"/>
    <w:rPr>
      <w:rFonts w:ascii="Times New Roman" w:hAnsi="Times New Roman" w:cs="Times New Roman" w:hint="default"/>
    </w:rPr>
  </w:style>
  <w:style w:type="character" w:customStyle="1" w:styleId="number">
    <w:name w:val="number"/>
    <w:basedOn w:val="a0"/>
    <w:rsid w:val="00A24400"/>
    <w:rPr>
      <w:rFonts w:ascii="Times New Roman" w:hAnsi="Times New Roman" w:cs="Times New Roman" w:hint="default"/>
    </w:rPr>
  </w:style>
  <w:style w:type="character" w:customStyle="1" w:styleId="razr">
    <w:name w:val="razr"/>
    <w:basedOn w:val="a0"/>
    <w:rsid w:val="00A24400"/>
    <w:rPr>
      <w:rFonts w:ascii="Times New Roman" w:hAnsi="Times New Roman" w:cs="Times New Roman" w:hint="default"/>
      <w:spacing w:val="30"/>
    </w:rPr>
  </w:style>
  <w:style w:type="character" w:customStyle="1" w:styleId="rednoun">
    <w:name w:val="rednoun"/>
    <w:basedOn w:val="a0"/>
    <w:rsid w:val="00A24400"/>
  </w:style>
  <w:style w:type="character" w:customStyle="1" w:styleId="post">
    <w:name w:val="post"/>
    <w:basedOn w:val="a0"/>
    <w:rsid w:val="00A24400"/>
    <w:rPr>
      <w:rFonts w:ascii="Times New Roman" w:hAnsi="Times New Roman" w:cs="Times New Roman" w:hint="default"/>
      <w:b/>
      <w:bCs/>
      <w:sz w:val="22"/>
      <w:szCs w:val="22"/>
    </w:rPr>
  </w:style>
  <w:style w:type="character" w:customStyle="1" w:styleId="pers">
    <w:name w:val="pers"/>
    <w:basedOn w:val="a0"/>
    <w:rsid w:val="00A24400"/>
    <w:rPr>
      <w:rFonts w:ascii="Times New Roman" w:hAnsi="Times New Roman" w:cs="Times New Roman" w:hint="default"/>
      <w:b/>
      <w:bCs/>
      <w:sz w:val="22"/>
      <w:szCs w:val="22"/>
    </w:rPr>
  </w:style>
  <w:style w:type="paragraph" w:styleId="a3">
    <w:name w:val="header"/>
    <w:basedOn w:val="a"/>
    <w:link w:val="a4"/>
    <w:uiPriority w:val="99"/>
    <w:semiHidden/>
    <w:unhideWhenUsed/>
    <w:rsid w:val="00A24400"/>
    <w:pPr>
      <w:tabs>
        <w:tab w:val="center" w:pos="4677"/>
        <w:tab w:val="right" w:pos="9355"/>
      </w:tabs>
    </w:pPr>
  </w:style>
  <w:style w:type="character" w:customStyle="1" w:styleId="a4">
    <w:name w:val="Верхний колонтитул Знак"/>
    <w:basedOn w:val="a0"/>
    <w:link w:val="a3"/>
    <w:uiPriority w:val="99"/>
    <w:semiHidden/>
    <w:rsid w:val="00A24400"/>
  </w:style>
  <w:style w:type="paragraph" w:styleId="a5">
    <w:name w:val="footer"/>
    <w:basedOn w:val="a"/>
    <w:link w:val="a6"/>
    <w:uiPriority w:val="99"/>
    <w:semiHidden/>
    <w:unhideWhenUsed/>
    <w:rsid w:val="00A24400"/>
    <w:pPr>
      <w:tabs>
        <w:tab w:val="center" w:pos="4677"/>
        <w:tab w:val="right" w:pos="9355"/>
      </w:tabs>
    </w:pPr>
  </w:style>
  <w:style w:type="character" w:customStyle="1" w:styleId="a6">
    <w:name w:val="Нижний колонтитул Знак"/>
    <w:basedOn w:val="a0"/>
    <w:link w:val="a5"/>
    <w:uiPriority w:val="99"/>
    <w:semiHidden/>
    <w:rsid w:val="00A24400"/>
  </w:style>
  <w:style w:type="character" w:styleId="a7">
    <w:name w:val="page number"/>
    <w:basedOn w:val="a0"/>
    <w:uiPriority w:val="99"/>
    <w:semiHidden/>
    <w:unhideWhenUsed/>
    <w:rsid w:val="00A24400"/>
  </w:style>
  <w:style w:type="table" w:styleId="a8">
    <w:name w:val="Table Grid"/>
    <w:basedOn w:val="a1"/>
    <w:uiPriority w:val="59"/>
    <w:rsid w:val="00A2440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4400"/>
    <w:rPr>
      <w:rFonts w:ascii="Tahoma" w:hAnsi="Tahoma" w:cs="Tahoma"/>
      <w:sz w:val="16"/>
      <w:szCs w:val="16"/>
    </w:rPr>
  </w:style>
  <w:style w:type="character" w:customStyle="1" w:styleId="aa">
    <w:name w:val="Текст выноски Знак"/>
    <w:basedOn w:val="a0"/>
    <w:link w:val="a9"/>
    <w:uiPriority w:val="99"/>
    <w:semiHidden/>
    <w:rsid w:val="00A24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8593</Words>
  <Characters>48985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BobruyskRai01</dc:creator>
  <cp:lastModifiedBy>Admin</cp:lastModifiedBy>
  <cp:revision>2</cp:revision>
  <cp:lastPrinted>2025-01-29T12:55:00Z</cp:lastPrinted>
  <dcterms:created xsi:type="dcterms:W3CDTF">2025-03-03T04:45:00Z</dcterms:created>
  <dcterms:modified xsi:type="dcterms:W3CDTF">2025-03-03T04:45:00Z</dcterms:modified>
</cp:coreProperties>
</file>