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CA17B4" w:rsidRDefault="00A77A95" w:rsidP="00535A22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A17B4">
        <w:rPr>
          <w:b/>
          <w:color w:val="000000"/>
          <w:sz w:val="26"/>
          <w:szCs w:val="26"/>
        </w:rPr>
        <w:t>2.38</w:t>
      </w:r>
      <w:r w:rsidR="00535A22" w:rsidRPr="00CA17B4">
        <w:rPr>
          <w:b/>
          <w:color w:val="000000"/>
          <w:sz w:val="26"/>
          <w:szCs w:val="26"/>
        </w:rPr>
        <w:t xml:space="preserve"> </w:t>
      </w:r>
      <w:r w:rsidRPr="00CA17B4">
        <w:rPr>
          <w:b/>
          <w:color w:val="000000"/>
          <w:sz w:val="26"/>
          <w:szCs w:val="26"/>
        </w:rPr>
        <w:t>Принятие решения о назначении пособия по уходу за инвалидом I группы либо лицом, достигшим 80-летнего возраста</w:t>
      </w:r>
      <w:r w:rsidR="00A7623B" w:rsidRPr="00CA17B4">
        <w:rPr>
          <w:b/>
          <w:color w:val="000000"/>
          <w:sz w:val="26"/>
          <w:szCs w:val="26"/>
        </w:rPr>
        <w:t xml:space="preserve"> </w:t>
      </w:r>
      <w:r w:rsidR="00A7623B" w:rsidRPr="00CA17B4">
        <w:rPr>
          <w:b/>
          <w:bCs/>
          <w:color w:val="000000"/>
          <w:sz w:val="26"/>
          <w:szCs w:val="26"/>
        </w:rPr>
        <w:t>(</w:t>
      </w:r>
      <w:r w:rsidR="0024159A" w:rsidRPr="00CA17B4">
        <w:rPr>
          <w:b/>
          <w:bCs/>
          <w:color w:val="000000"/>
          <w:sz w:val="26"/>
          <w:szCs w:val="26"/>
        </w:rPr>
        <w:t>пункт</w:t>
      </w:r>
      <w:r w:rsidRPr="00CA17B4">
        <w:rPr>
          <w:b/>
          <w:bCs/>
          <w:color w:val="000000"/>
          <w:sz w:val="26"/>
          <w:szCs w:val="26"/>
        </w:rPr>
        <w:t xml:space="preserve"> 2.38</w:t>
      </w:r>
      <w:r w:rsidR="00A7623B" w:rsidRPr="00CA17B4">
        <w:rPr>
          <w:b/>
          <w:bCs/>
          <w:color w:val="000000"/>
          <w:sz w:val="26"/>
          <w:szCs w:val="26"/>
        </w:rPr>
        <w:t xml:space="preserve"> </w:t>
      </w:r>
      <w:r w:rsidR="0024159A" w:rsidRPr="00CA17B4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CA17B4" w:rsidRDefault="00A7623B" w:rsidP="00535A22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CA17B4" w:rsidRDefault="00A7623B" w:rsidP="00535A22">
      <w:pPr>
        <w:jc w:val="both"/>
        <w:rPr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E43D7" w:rsidRPr="00AE43D7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заявление</w:t>
      </w:r>
    </w:p>
    <w:p w:rsidR="00AE43D7" w:rsidRPr="00AE43D7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паспорт или иной документ, удостоверяющий личность</w:t>
      </w:r>
    </w:p>
    <w:p w:rsidR="00AE43D7" w:rsidRPr="00AE43D7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трудовая книжка заявителя (за исключением случаев, когда законодательными актами не предусмотрено ее заполнение)</w:t>
      </w:r>
    </w:p>
    <w:p w:rsidR="00AE43D7" w:rsidRPr="00AE43D7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медицинская справка о состоянии здоровья заявителя, подтверждающая отсутствие психиатричес</w:t>
      </w:r>
      <w:bookmarkStart w:id="0" w:name="_GoBack"/>
      <w:bookmarkEnd w:id="0"/>
      <w:r w:rsidRPr="00AE43D7">
        <w:rPr>
          <w:color w:val="000000"/>
          <w:sz w:val="26"/>
          <w:szCs w:val="26"/>
        </w:rPr>
        <w:t>кого и наркологического учета</w:t>
      </w:r>
    </w:p>
    <w:p w:rsidR="00535A22" w:rsidRPr="00CA17B4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</w:r>
    </w:p>
    <w:p w:rsidR="00535A22" w:rsidRPr="00CA17B4" w:rsidRDefault="00535A22" w:rsidP="00535A22">
      <w:pPr>
        <w:jc w:val="both"/>
        <w:rPr>
          <w:color w:val="000000"/>
          <w:sz w:val="26"/>
          <w:szCs w:val="26"/>
        </w:rPr>
      </w:pPr>
    </w:p>
    <w:p w:rsidR="00535A22" w:rsidRPr="00CA17B4" w:rsidRDefault="000976DA" w:rsidP="00535A22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A17B4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535A22" w:rsidRPr="00CA17B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A17B4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A77A95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</w:r>
    </w:p>
    <w:p w:rsidR="00A77A95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сведения о неполучении пособия по безработице</w:t>
      </w:r>
    </w:p>
    <w:p w:rsidR="00A77A95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</w:r>
    </w:p>
    <w:p w:rsidR="00A77A95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сведения об отсутствии регистрации в качестве индивидуального предпринимателя, главы крестьянского (фермерского) хозяйства</w:t>
      </w:r>
    </w:p>
    <w:p w:rsidR="00A77A95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справка о неполучении пенсии лицом, осуществляющим уход (при необходимости)</w:t>
      </w:r>
    </w:p>
    <w:p w:rsidR="000976DA" w:rsidRPr="00CA17B4" w:rsidRDefault="00A77A95" w:rsidP="00535A22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A17B4">
        <w:rPr>
          <w:color w:val="000000"/>
          <w:sz w:val="26"/>
          <w:szCs w:val="26"/>
        </w:rPr>
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</w:r>
    </w:p>
    <w:p w:rsidR="008F0216" w:rsidRPr="00CA17B4" w:rsidRDefault="008F0216" w:rsidP="00535A22">
      <w:pPr>
        <w:pStyle w:val="a3"/>
        <w:shd w:val="clear" w:color="auto" w:fill="FFFFFF"/>
        <w:spacing w:before="240" w:after="200"/>
        <w:ind w:left="0" w:firstLine="284"/>
        <w:jc w:val="both"/>
        <w:rPr>
          <w:color w:val="000000"/>
          <w:sz w:val="26"/>
          <w:szCs w:val="26"/>
        </w:rPr>
      </w:pPr>
    </w:p>
    <w:p w:rsidR="00A7623B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535A22" w:rsidRPr="00CA17B4">
        <w:rPr>
          <w:color w:val="000000"/>
          <w:sz w:val="26"/>
          <w:szCs w:val="26"/>
        </w:rPr>
        <w:t xml:space="preserve"> 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A7623B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b/>
          <w:bCs/>
          <w:color w:val="000000"/>
          <w:sz w:val="26"/>
          <w:szCs w:val="26"/>
        </w:rPr>
      </w:pPr>
    </w:p>
    <w:p w:rsidR="00535A22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Размер платы:</w:t>
      </w:r>
      <w:r w:rsidRPr="00CA17B4">
        <w:rPr>
          <w:color w:val="000000"/>
          <w:sz w:val="26"/>
          <w:szCs w:val="26"/>
        </w:rPr>
        <w:t> бесплатно</w:t>
      </w:r>
    </w:p>
    <w:p w:rsidR="00535A22" w:rsidRPr="00CA17B4" w:rsidRDefault="00535A22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A17B4" w:rsidRDefault="00A7623B" w:rsidP="00535A22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Срок действия документа:</w:t>
      </w:r>
      <w:r w:rsidR="00535A22" w:rsidRPr="00CA17B4">
        <w:rPr>
          <w:color w:val="000000"/>
          <w:sz w:val="26"/>
          <w:szCs w:val="26"/>
        </w:rPr>
        <w:t xml:space="preserve"> на период ухода за инвалидом I группы либо лицом, достигшим 80-летнего возраста</w:t>
      </w:r>
    </w:p>
    <w:p w:rsidR="00F80E0D" w:rsidRPr="00CA17B4" w:rsidRDefault="00F80E0D" w:rsidP="00535A22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F80E0D" w:rsidRPr="00CA17B4" w:rsidRDefault="00F80E0D" w:rsidP="00F80E0D">
      <w:pPr>
        <w:jc w:val="both"/>
        <w:rPr>
          <w:b/>
          <w:bCs/>
          <w:sz w:val="26"/>
          <w:szCs w:val="26"/>
        </w:rPr>
      </w:pPr>
      <w:r w:rsidRPr="00CA17B4">
        <w:rPr>
          <w:b/>
          <w:bCs/>
          <w:sz w:val="26"/>
          <w:szCs w:val="26"/>
        </w:rPr>
        <w:lastRenderedPageBreak/>
        <w:t>Нормативные документы:</w:t>
      </w:r>
    </w:p>
    <w:p w:rsidR="00F80E0D" w:rsidRPr="00CA17B4" w:rsidRDefault="00F80E0D" w:rsidP="00F80E0D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F80E0D" w:rsidRPr="00CA17B4" w:rsidRDefault="00F80E0D" w:rsidP="00F80E0D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Постановление Совета Министров Республики Беларусь от 06.09.2006 № 1149 «О пособии по уходу за инвалидом I группы либо лицом, достигшим 80-летнего возраста»</w:t>
      </w:r>
    </w:p>
    <w:p w:rsidR="00F80E0D" w:rsidRDefault="00F80E0D" w:rsidP="00F80E0D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524E1C" w:rsidRPr="00524E1C" w:rsidRDefault="00524E1C" w:rsidP="00FD2179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 w:rsidRPr="00524E1C"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F80E0D" w:rsidRPr="00CA17B4" w:rsidRDefault="00F80E0D" w:rsidP="00F80E0D">
      <w:pPr>
        <w:jc w:val="both"/>
        <w:rPr>
          <w:bCs/>
          <w:sz w:val="26"/>
          <w:szCs w:val="26"/>
        </w:rPr>
      </w:pPr>
    </w:p>
    <w:p w:rsidR="00F80E0D" w:rsidRPr="00CA17B4" w:rsidRDefault="00F80E0D" w:rsidP="00F80E0D">
      <w:pPr>
        <w:jc w:val="both"/>
        <w:rPr>
          <w:sz w:val="26"/>
          <w:szCs w:val="26"/>
        </w:rPr>
      </w:pPr>
      <w:r w:rsidRPr="00CA17B4">
        <w:rPr>
          <w:b/>
          <w:sz w:val="26"/>
          <w:szCs w:val="26"/>
        </w:rPr>
        <w:t>Вышестоящий орган</w:t>
      </w:r>
      <w:r w:rsidRPr="00CA17B4">
        <w:rPr>
          <w:sz w:val="26"/>
          <w:szCs w:val="26"/>
        </w:rPr>
        <w:t>:</w:t>
      </w:r>
    </w:p>
    <w:p w:rsidR="00F80E0D" w:rsidRPr="00CA17B4" w:rsidRDefault="00F80E0D" w:rsidP="00F80E0D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Могилевский областной исполнительный комитет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A17B4">
          <w:rPr>
            <w:bCs/>
            <w:sz w:val="26"/>
            <w:szCs w:val="26"/>
          </w:rPr>
          <w:t>212030, г</w:t>
        </w:r>
      </w:smartTag>
      <w:r w:rsidRPr="00CA17B4">
        <w:rPr>
          <w:bCs/>
          <w:sz w:val="26"/>
          <w:szCs w:val="26"/>
        </w:rPr>
        <w:t>. Могилев, ул. Первомайская, 71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режим работы: с 8.00 до 17.00, перерыв с 13.00 до 14.00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выходной: суббота, воскресенье.</w:t>
      </w:r>
    </w:p>
    <w:sectPr w:rsidR="00F80E0D" w:rsidRPr="00CA17B4" w:rsidSect="00535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5658"/>
    <w:multiLevelType w:val="hybridMultilevel"/>
    <w:tmpl w:val="7B5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24159A"/>
    <w:rsid w:val="0035167F"/>
    <w:rsid w:val="00524E1C"/>
    <w:rsid w:val="00535A22"/>
    <w:rsid w:val="00652D5F"/>
    <w:rsid w:val="007308DF"/>
    <w:rsid w:val="00820982"/>
    <w:rsid w:val="00831FFE"/>
    <w:rsid w:val="008F0216"/>
    <w:rsid w:val="009D0DAC"/>
    <w:rsid w:val="00A7623B"/>
    <w:rsid w:val="00A77A95"/>
    <w:rsid w:val="00AE43D7"/>
    <w:rsid w:val="00BA03AD"/>
    <w:rsid w:val="00C9304E"/>
    <w:rsid w:val="00CA17B4"/>
    <w:rsid w:val="00F80E0D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23</cp:revision>
  <cp:lastPrinted>2019-07-31T12:46:00Z</cp:lastPrinted>
  <dcterms:created xsi:type="dcterms:W3CDTF">2018-11-29T15:24:00Z</dcterms:created>
  <dcterms:modified xsi:type="dcterms:W3CDTF">2022-09-21T12:51:00Z</dcterms:modified>
</cp:coreProperties>
</file>