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223E9A" w:rsidRPr="00223E9A" w:rsidTr="004C735B"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BB6F66" w:rsidP="006E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="006E34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="00223E9A" w:rsidRPr="00223E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УТВЕРЖДЕНО</w:t>
            </w:r>
          </w:p>
          <w:p w:rsidR="00223E9A" w:rsidRDefault="00223E9A" w:rsidP="006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223E9A" w:rsidRPr="00223E9A" w:rsidRDefault="0070731D" w:rsidP="006E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7" w:anchor="a1" w:tooltip="+" w:history="1">
              <w:r w:rsidR="00223E9A" w:rsidRPr="00223E9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Постановление</w:t>
              </w:r>
            </w:hyperlink>
            <w:r w:rsidR="00223E9A" w:rsidRPr="00223E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спорта и туризма</w:t>
            </w:r>
            <w:r w:rsidR="00223E9A" w:rsidRPr="00223E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  <w:r w:rsidR="00223E9A" w:rsidRPr="00223E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12.12.2022 № 55</w:t>
            </w:r>
          </w:p>
        </w:tc>
      </w:tr>
    </w:tbl>
    <w:bookmarkStart w:id="1" w:name="a2"/>
    <w:bookmarkEnd w:id="1"/>
    <w:p w:rsidR="00223E9A" w:rsidRDefault="006E34B1" w:rsidP="00223E9A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fldChar w:fldCharType="begin"/>
      </w:r>
      <w:r>
        <w:instrText xml:space="preserve"> HYPERLINK "https://bii.by/sr.dll?links_doc=621813&amp;links_anch=2" </w:instrText>
      </w:r>
      <w:r>
        <w:fldChar w:fldCharType="separate"/>
      </w:r>
      <w:r w:rsidR="004C735B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bii.by/an.png" href="https://bii.by/sr.dll?links_doc=621813&amp;links_anch=2" style="width:12pt;height:12pt;visibility:visible;mso-wrap-style:square" o:button="t">
            <v:fill o:detectmouseclick="t"/>
            <v:imagedata r:id="rId8" o:title="an"/>
          </v:shape>
        </w:pict>
      </w:r>
      <w:r>
        <w:fldChar w:fldCharType="end"/>
      </w:r>
      <w:r w:rsidR="00223E9A" w:rsidRPr="00223E9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E9FE021" wp14:editId="066640A9">
            <wp:extent cx="152400" cy="152400"/>
            <wp:effectExtent l="0" t="0" r="0" b="0"/>
            <wp:docPr id="2" name="Рисунок 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E9A" w:rsidRPr="00223E9A">
        <w:rPr>
          <w:rFonts w:ascii="Arial" w:eastAsia="Times New Roman" w:hAnsi="Arial" w:cs="Arial"/>
          <w:b/>
          <w:bCs/>
          <w:noProof/>
          <w:color w:val="F7941D"/>
          <w:lang w:eastAsia="ru-RU"/>
        </w:rPr>
        <w:drawing>
          <wp:inline distT="0" distB="0" distL="0" distR="0" wp14:anchorId="1BCB51D0" wp14:editId="620E57CD">
            <wp:extent cx="152400" cy="152400"/>
            <wp:effectExtent l="0" t="0" r="0" b="0"/>
            <wp:docPr id="3" name="Рисунок 3" descr="https://bii.by/c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bii.by/cm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E9A" w:rsidRPr="00223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 w:rsidR="00223E9A" w:rsidRPr="00223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</w:t>
      </w:r>
      <w:hyperlink r:id="rId12" w:anchor="a1177" w:tooltip="+" w:history="1">
        <w:r w:rsidR="00223E9A" w:rsidRPr="00223E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подпункту 11.12</w:t>
        </w:r>
        <w:r w:rsidR="00223E9A" w:rsidRPr="00223E9A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vertAlign w:val="superscript"/>
            <w:lang w:eastAsia="ru-RU"/>
          </w:rPr>
          <w:t>2</w:t>
        </w:r>
        <w:r w:rsidR="00223E9A" w:rsidRPr="00223E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.1</w:t>
        </w:r>
      </w:hyperlink>
      <w:r w:rsidR="00223E9A" w:rsidRPr="00223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«Принятие решения об осуществлении деятельности по оказанию услуг в сфере </w:t>
      </w:r>
      <w:proofErr w:type="spellStart"/>
      <w:r w:rsidR="00223E9A" w:rsidRPr="00223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агроэкотуризма</w:t>
      </w:r>
      <w:proofErr w:type="spellEnd"/>
      <w:r w:rsidR="00223E9A" w:rsidRPr="00223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E34B1" w:rsidRPr="00223E9A" w:rsidRDefault="006E34B1" w:rsidP="00223E9A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наименование уполномоченного органа (подведомственность административной процедуры) – районный исполнительный комитет по месту государственной регистрации сельскохозяйственной организации</w:t>
      </w:r>
      <w:hyperlink r:id="rId13" w:anchor="a4" w:tooltip="+" w:history="1">
        <w:r w:rsidRPr="00223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3E9A" w:rsidRPr="00223E9A" w:rsidRDefault="00223E9A" w:rsidP="00223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bookmarkStart w:id="2" w:name="a4"/>
      <w:bookmarkEnd w:id="2"/>
      <w:r w:rsidRPr="00223E9A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0C10921B" wp14:editId="72C1BFD7">
            <wp:extent cx="152400" cy="152400"/>
            <wp:effectExtent l="0" t="0" r="0" b="0"/>
            <wp:docPr id="4" name="Рисунок 4" descr="https://bii.by/an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ii.by/an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E9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17875CA" wp14:editId="554B8B04">
            <wp:extent cx="152400" cy="152400"/>
            <wp:effectExtent l="0" t="0" r="0" b="0"/>
            <wp:docPr id="5" name="Рисунок 5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E9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E2100FA" wp14:editId="632F5F91">
            <wp:extent cx="152400" cy="152400"/>
            <wp:effectExtent l="0" t="0" r="0" b="0"/>
            <wp:docPr id="6" name="Рисунок 6" descr="https://bii.by/cm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bii.by/cm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Для целей настоящего Регламента термин «сельскохозяйственная организация» используется в значении, определенном в </w:t>
      </w:r>
      <w:hyperlink r:id="rId17" w:anchor="a12" w:tooltip="+" w:history="1">
        <w:r w:rsidRPr="00223E9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пункте 8</w:t>
        </w:r>
      </w:hyperlink>
      <w:r w:rsidRPr="00223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приложения 1 к Указу Президента Республики Беларусь от 4 октября 2022 г. № 351.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 исполнительного комитета по месту государственной регистрации сельскохозяйственной организации;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23E9A" w:rsidRPr="00223E9A" w:rsidRDefault="0070731D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anchor="a68" w:tooltip="+" w:history="1">
        <w:r w:rsidR="00223E9A" w:rsidRPr="00223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="00223E9A"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от 28 октября 2008 г. № 433-З «Об основах административных процедур»;</w:t>
      </w:r>
    </w:p>
    <w:p w:rsidR="00223E9A" w:rsidRPr="00223E9A" w:rsidRDefault="0070731D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anchor="a10" w:tooltip="+" w:history="1">
        <w:r w:rsidR="00223E9A" w:rsidRPr="00223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="00223E9A"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23E9A" w:rsidRPr="00223E9A" w:rsidRDefault="0070731D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anchor="a2" w:tooltip="+" w:history="1">
        <w:r w:rsidR="00223E9A" w:rsidRPr="00223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="00223E9A"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Президента Республики Беларусь от 4 октября 2022 г. № 351 «О развитии </w:t>
      </w:r>
      <w:proofErr w:type="spellStart"/>
      <w:r w:rsidR="00223E9A"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="00223E9A"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23E9A" w:rsidRPr="00223E9A" w:rsidRDefault="0070731D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anchor="a5" w:tooltip="+" w:history="1">
        <w:r w:rsidR="00223E9A" w:rsidRPr="00223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223E9A"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23E9A" w:rsidRPr="00223E9A" w:rsidRDefault="0070731D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anchor="a1" w:tooltip="+" w:history="1">
        <w:r w:rsidR="00223E9A" w:rsidRPr="00223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223E9A"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Совета Министров Республики Беларусь от 9 декабря 2022 г. № 860 «О реализации Указа Президента Республики Беларусь от 4 октября 2022 г. № 351»;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иные имеющиеся особенности осуществления административной процедуры: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1.4.1. административная процедура осуществляется в отношении субъектов </w:t>
      </w:r>
      <w:proofErr w:type="spellStart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сельскохозяйственных организаций;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1.4.2. районный исполнительный комитет создает на постоянной основе районную комиссию для осуществления комплексной объективной оценки </w:t>
      </w:r>
      <w:proofErr w:type="spellStart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агроэкоусадеб</w:t>
      </w:r>
      <w:proofErr w:type="spellEnd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– районная комиссия);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1.4.3. районная комиссия подготавливает письменное заключение по итогам комплексной объективной оценки </w:t>
      </w:r>
      <w:proofErr w:type="spellStart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агроэкоусадеб</w:t>
      </w:r>
      <w:proofErr w:type="spellEnd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является основанием для принятия районным исполнительным комитетом решения об осуществлении административной процедуры или отказе в ее осуществлении;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 районный исполнительный комитет получает сведения из Единого государственного </w:t>
      </w:r>
      <w:hyperlink r:id="rId23" w:anchor="a14" w:tooltip="+" w:history="1">
        <w:r w:rsidRPr="00223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</w:t>
        </w:r>
      </w:hyperlink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 индивидуальных предпринимателей о сельскохозяйственной организации в форме выписки;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1.4.5. дополнительные основания для отказа в принятии заявления заинтересованного лица по сравнению с </w:t>
      </w:r>
      <w:hyperlink r:id="rId24" w:anchor="a68" w:tooltip="+" w:history="1">
        <w:r w:rsidRPr="00223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«Об основах административных процедур» определены в абзацах </w:t>
      </w:r>
      <w:hyperlink r:id="rId25" w:anchor="a35" w:tooltip="+" w:history="1">
        <w:r w:rsidRPr="00223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третьем–пятом</w:t>
        </w:r>
      </w:hyperlink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пункта 6 Положения о порядке осуществления райисполкомами административной процедуры по принятию решения об осуществлении деятельности по оказанию услуг в сфере </w:t>
      </w:r>
      <w:proofErr w:type="spellStart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1.4.6. мотивированный отказ в принятии письменного заявления направляется в течение пяти рабочих дней со дня его подачи;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1.4.7. дополнительное основание для отказа в осуществлении административной процедуры по сравнению с </w:t>
      </w:r>
      <w:hyperlink r:id="rId26" w:anchor="a68" w:tooltip="+" w:history="1">
        <w:r w:rsidRPr="00223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«Об основах административных процедур» определено в </w:t>
      </w:r>
      <w:hyperlink r:id="rId27" w:anchor="a27" w:tooltip="+" w:history="1">
        <w:r w:rsidRPr="00223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</w:t>
        </w:r>
      </w:hyperlink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пункта 8 Положения о порядке осуществления райисполкомами административной процедуры по принятию решения об осуществлении деятельности по оказанию услуг в сфере </w:t>
      </w:r>
      <w:proofErr w:type="spellStart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процедуры: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proofErr w:type="gramStart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представляемые</w:t>
      </w:r>
      <w:proofErr w:type="gramEnd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2891"/>
        <w:gridCol w:w="3352"/>
      </w:tblGrid>
      <w:tr w:rsidR="00223E9A" w:rsidRPr="00223E9A" w:rsidTr="00223E9A">
        <w:trPr>
          <w:trHeight w:val="238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E9A" w:rsidRPr="00223E9A" w:rsidRDefault="00223E9A" w:rsidP="002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E9A" w:rsidRPr="00223E9A" w:rsidRDefault="00223E9A" w:rsidP="002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E9A" w:rsidRPr="00223E9A" w:rsidRDefault="00223E9A" w:rsidP="002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223E9A" w:rsidRPr="00223E9A" w:rsidTr="00223E9A">
        <w:trPr>
          <w:trHeight w:val="238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об осуществлении деятельности по оказанию услуг в сфере </w:t>
            </w:r>
            <w:proofErr w:type="spellStart"/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форме согласно </w:t>
            </w:r>
            <w:hyperlink r:id="rId28" w:anchor="a5" w:tooltip="+" w:history="1">
              <w:r w:rsidRPr="00223E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приложению</w:t>
              </w:r>
            </w:hyperlink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форме:</w:t>
            </w: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приема заинтересованного лица;</w:t>
            </w: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почте;</w:t>
            </w: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нарочным (курьером)</w:t>
            </w:r>
          </w:p>
        </w:tc>
      </w:tr>
      <w:tr w:rsidR="00223E9A" w:rsidRPr="00223E9A" w:rsidTr="00223E9A">
        <w:trPr>
          <w:trHeight w:val="238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подаче заявления уполномоченный орган вправе потребовать от заинтересованного лица документы, предусмотренные в абзацах </w:t>
      </w:r>
      <w:hyperlink r:id="rId29" w:anchor="a203" w:tooltip="+" w:history="1">
        <w:r w:rsidRPr="00223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втором–седьмом</w:t>
        </w:r>
      </w:hyperlink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первой пункта 2 статьи 15 Закона Республики Беларусь «Об основах административных процедур»;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</w:t>
      </w:r>
      <w:proofErr w:type="gramStart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запрашиваемые</w:t>
      </w:r>
      <w:proofErr w:type="gramEnd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5239"/>
      </w:tblGrid>
      <w:tr w:rsidR="00223E9A" w:rsidRPr="00223E9A" w:rsidTr="00223E9A">
        <w:trPr>
          <w:trHeight w:val="240"/>
        </w:trPr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E9A" w:rsidRPr="00223E9A" w:rsidRDefault="00223E9A" w:rsidP="002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E9A" w:rsidRPr="00223E9A" w:rsidRDefault="00223E9A" w:rsidP="002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</w:t>
            </w: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23E9A" w:rsidRPr="00223E9A" w:rsidTr="00223E9A">
        <w:trPr>
          <w:trHeight w:val="240"/>
        </w:trPr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 о находящихся в собственности жилых домах в населенном пункте по месту нахождения этих жилых домов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государственный </w:t>
            </w:r>
            <w:hyperlink r:id="rId30" w:anchor="a476" w:tooltip="+" w:history="1">
              <w:r w:rsidRPr="00223E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регистр</w:t>
              </w:r>
            </w:hyperlink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недвижимого имущества, прав на него и сделок с ним</w:t>
            </w:r>
          </w:p>
        </w:tc>
      </w:tr>
      <w:tr w:rsidR="00223E9A" w:rsidRPr="00223E9A" w:rsidTr="00223E9A">
        <w:trPr>
          <w:trHeight w:val="240"/>
        </w:trPr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выписки из регистрационной книги</w:t>
            </w: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правах, ограничениях (обременениях) прав на земельный участок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государственный </w:t>
            </w:r>
            <w:hyperlink r:id="rId31" w:anchor="a476" w:tooltip="+" w:history="1">
              <w:r w:rsidRPr="00223E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регистр</w:t>
              </w:r>
            </w:hyperlink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недвижимого имущества, прав на него и сделок с ним</w:t>
            </w:r>
          </w:p>
        </w:tc>
      </w:tr>
    </w:tbl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7"/>
        <w:gridCol w:w="2291"/>
        <w:gridCol w:w="3272"/>
      </w:tblGrid>
      <w:tr w:rsidR="00223E9A" w:rsidRPr="00223E9A" w:rsidTr="00223E9A">
        <w:trPr>
          <w:trHeight w:val="240"/>
        </w:trPr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E9A" w:rsidRPr="00223E9A" w:rsidRDefault="00223E9A" w:rsidP="002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E9A" w:rsidRPr="00223E9A" w:rsidRDefault="00223E9A" w:rsidP="002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E9A" w:rsidRPr="00223E9A" w:rsidRDefault="00223E9A" w:rsidP="002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223E9A" w:rsidRPr="00223E9A" w:rsidTr="00223E9A">
        <w:trPr>
          <w:trHeight w:val="240"/>
        </w:trPr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 осуществлении деятельности по оказанию услуг в сфере </w:t>
            </w:r>
            <w:proofErr w:type="spellStart"/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Иные действия, совершаемые уполномоченным органом по исполнению административного решения: направление копии решения об осуществлении деятельности по оказанию услуг в сфере </w:t>
      </w:r>
      <w:proofErr w:type="spellStart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налоговый орган по месту постановки на учет субъекта </w:t>
      </w:r>
      <w:proofErr w:type="spellStart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сельскохозяйственной организации.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7"/>
        <w:gridCol w:w="4763"/>
      </w:tblGrid>
      <w:tr w:rsidR="00223E9A" w:rsidRPr="00223E9A" w:rsidTr="00223E9A">
        <w:trPr>
          <w:trHeight w:val="240"/>
        </w:trPr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E9A" w:rsidRPr="00223E9A" w:rsidRDefault="00223E9A" w:rsidP="002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E9A" w:rsidRPr="00223E9A" w:rsidRDefault="00223E9A" w:rsidP="002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23E9A" w:rsidRPr="00223E9A" w:rsidTr="00223E9A">
        <w:trPr>
          <w:trHeight w:val="240"/>
        </w:trPr>
        <w:tc>
          <w:tcPr>
            <w:tcW w:w="4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исполнительный комитет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</w:tr>
    </w:tbl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5269"/>
      </w:tblGrid>
      <w:tr w:rsidR="00223E9A" w:rsidRPr="00223E9A" w:rsidTr="00223E9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3" w:name="a5"/>
            <w:bookmarkEnd w:id="3"/>
            <w:r w:rsidRPr="00223E9A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lang w:eastAsia="ru-RU"/>
              </w:rPr>
              <w:drawing>
                <wp:inline distT="0" distB="0" distL="0" distR="0" wp14:anchorId="797CDD5A" wp14:editId="4644CC57">
                  <wp:extent cx="152400" cy="152400"/>
                  <wp:effectExtent l="0" t="0" r="0" b="0"/>
                  <wp:docPr id="7" name="Рисунок 7" descr="https://bii.by/an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bii.by/an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E9A">
              <w:rPr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 wp14:anchorId="537F5830" wp14:editId="57670380">
                  <wp:extent cx="152400" cy="152400"/>
                  <wp:effectExtent l="0" t="0" r="0" b="0"/>
                  <wp:docPr id="8" name="Рисунок 8" descr="https://bii.by/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bii.by/b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E9A">
              <w:rPr>
                <w:rFonts w:ascii="Arial" w:eastAsia="Times New Roman" w:hAnsi="Arial" w:cs="Arial"/>
                <w:i/>
                <w:iCs/>
                <w:noProof/>
                <w:color w:val="F7941D"/>
                <w:lang w:eastAsia="ru-RU"/>
              </w:rPr>
              <w:drawing>
                <wp:inline distT="0" distB="0" distL="0" distR="0" wp14:anchorId="25FE2C14" wp14:editId="22EDC84B">
                  <wp:extent cx="152400" cy="152400"/>
                  <wp:effectExtent l="0" t="0" r="0" b="0"/>
                  <wp:docPr id="9" name="Рисунок 9" descr="https://bii.by/cm.pn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bii.by/cm.pn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E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</w:t>
            </w:r>
          </w:p>
          <w:p w:rsidR="00223E9A" w:rsidRPr="00223E9A" w:rsidRDefault="00223E9A" w:rsidP="00223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 </w:t>
            </w:r>
            <w:hyperlink r:id="rId34" w:anchor="a2" w:tooltip="+" w:history="1">
              <w:r w:rsidRPr="00223E9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Регламенту</w:t>
              </w:r>
            </w:hyperlink>
            <w:r w:rsidRPr="00223E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административной процедуры,</w:t>
            </w:r>
            <w:r w:rsidRPr="00223E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осуществляемой в отношении субъектов</w:t>
            </w:r>
            <w:r w:rsidRPr="00223E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хозяйствования, по подпункту 11.12</w:t>
            </w:r>
            <w:r w:rsidRPr="00223E9A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ru-RU"/>
              </w:rPr>
              <w:t>2</w:t>
            </w:r>
            <w:r w:rsidRPr="00223E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.1</w:t>
            </w:r>
            <w:r w:rsidRPr="00223E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«Принятие решения об осуществлении деятельности</w:t>
            </w:r>
            <w:r w:rsidRPr="00223E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 оказанию услуг в сфере </w:t>
            </w:r>
            <w:proofErr w:type="spellStart"/>
            <w:r w:rsidRPr="00223E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агроэкотуризма</w:t>
            </w:r>
            <w:proofErr w:type="spellEnd"/>
            <w:r w:rsidRPr="00223E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</w:tr>
    </w:tbl>
    <w:p w:rsidR="00223E9A" w:rsidRPr="00223E9A" w:rsidRDefault="00223E9A" w:rsidP="0022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E9A" w:rsidRPr="00223E9A" w:rsidRDefault="00223E9A" w:rsidP="00223E9A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E9A" w:rsidRPr="00223E9A" w:rsidRDefault="00223E9A" w:rsidP="00223E9A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223E9A" w:rsidRPr="00223E9A" w:rsidRDefault="00223E9A" w:rsidP="00223E9A">
      <w:pPr>
        <w:spacing w:before="160" w:after="160" w:line="240" w:lineRule="auto"/>
        <w:ind w:right="29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23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районного</w:t>
      </w:r>
      <w:proofErr w:type="gramEnd"/>
    </w:p>
    <w:p w:rsidR="00223E9A" w:rsidRPr="00223E9A" w:rsidRDefault="00223E9A" w:rsidP="00223E9A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223E9A" w:rsidRPr="00223E9A" w:rsidRDefault="00223E9A" w:rsidP="00223E9A">
      <w:pPr>
        <w:spacing w:before="160" w:after="160" w:line="240" w:lineRule="auto"/>
        <w:ind w:right="15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исполнительного комитета)</w:t>
      </w:r>
    </w:p>
    <w:p w:rsidR="00223E9A" w:rsidRPr="00223E9A" w:rsidRDefault="00223E9A" w:rsidP="00223E9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223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об осуществлении деятельности по оказанию услуг в сфере </w:t>
      </w:r>
      <w:proofErr w:type="spellStart"/>
      <w:r w:rsidRPr="00223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агроэкотуризма</w:t>
      </w:r>
      <w:proofErr w:type="spellEnd"/>
    </w:p>
    <w:p w:rsidR="00223E9A" w:rsidRPr="00223E9A" w:rsidRDefault="00223E9A" w:rsidP="00223E9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_____________________________________________________________________</w:t>
      </w:r>
    </w:p>
    <w:p w:rsidR="00223E9A" w:rsidRPr="00223E9A" w:rsidRDefault="00223E9A" w:rsidP="00223E9A">
      <w:pPr>
        <w:spacing w:before="160" w:after="160" w:line="240" w:lineRule="auto"/>
        <w:ind w:left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районного исполнительного комитета)</w:t>
      </w:r>
    </w:p>
    <w:p w:rsidR="00223E9A" w:rsidRPr="00223E9A" w:rsidRDefault="00223E9A" w:rsidP="00223E9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3E9A" w:rsidRPr="00223E9A" w:rsidRDefault="00223E9A" w:rsidP="00223E9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выдать решение об осуществлении деятельности по оказанию услуг в сфере </w:t>
      </w:r>
      <w:proofErr w:type="spellStart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E9A" w:rsidRPr="00223E9A" w:rsidRDefault="00223E9A" w:rsidP="00223E9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E9A" w:rsidRPr="00223E9A" w:rsidRDefault="00223E9A" w:rsidP="00223E9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заявителе: __________________________________________________________</w:t>
      </w:r>
    </w:p>
    <w:p w:rsidR="00223E9A" w:rsidRPr="00223E9A" w:rsidRDefault="00223E9A" w:rsidP="00223E9A">
      <w:pPr>
        <w:spacing w:before="160" w:after="16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23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(фирменное наименование)</w:t>
      </w:r>
      <w:proofErr w:type="gramEnd"/>
    </w:p>
    <w:p w:rsidR="00223E9A" w:rsidRPr="00223E9A" w:rsidRDefault="00223E9A" w:rsidP="00223E9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3E9A" w:rsidRPr="00223E9A" w:rsidRDefault="00223E9A" w:rsidP="00223E9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сельскохозяйственной организации, учетный номер плательщика</w:t>
      </w:r>
    </w:p>
    <w:p w:rsidR="00223E9A" w:rsidRPr="00223E9A" w:rsidRDefault="00223E9A" w:rsidP="00223E9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3E9A" w:rsidRPr="00223E9A" w:rsidRDefault="00223E9A" w:rsidP="00223E9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сельскохозяйственной организации)</w:t>
      </w:r>
    </w:p>
    <w:p w:rsidR="00223E9A" w:rsidRPr="00223E9A" w:rsidRDefault="00223E9A" w:rsidP="00223E9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3E9A" w:rsidRPr="00223E9A" w:rsidRDefault="00223E9A" w:rsidP="00223E9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23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государственного органа, иной государственной организации,</w:t>
      </w:r>
      <w:proofErr w:type="gramEnd"/>
    </w:p>
    <w:p w:rsidR="00223E9A" w:rsidRPr="00223E9A" w:rsidRDefault="00223E9A" w:rsidP="00223E9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3E9A" w:rsidRPr="00223E9A" w:rsidRDefault="00223E9A" w:rsidP="00223E9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23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осуществивших</w:t>
      </w:r>
      <w:proofErr w:type="gramEnd"/>
      <w:r w:rsidRPr="00223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государственную регистрацию сельскохозяйственной организации)</w:t>
      </w:r>
    </w:p>
    <w:p w:rsidR="00223E9A" w:rsidRPr="00223E9A" w:rsidRDefault="00223E9A" w:rsidP="00223E9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3E9A" w:rsidRPr="00223E9A" w:rsidRDefault="00223E9A" w:rsidP="00223E9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23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нахождения сельскохозяйственной организации,</w:t>
      </w:r>
      <w:proofErr w:type="gramEnd"/>
    </w:p>
    <w:p w:rsidR="00223E9A" w:rsidRPr="00223E9A" w:rsidRDefault="00223E9A" w:rsidP="00223E9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3E9A" w:rsidRPr="00223E9A" w:rsidRDefault="00223E9A" w:rsidP="00223E9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контактные данные (номер телефона, в том числе мобильный)</w:t>
      </w:r>
    </w:p>
    <w:p w:rsidR="00223E9A" w:rsidRPr="00223E9A" w:rsidRDefault="00223E9A" w:rsidP="00223E9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E9A" w:rsidRPr="00223E9A" w:rsidRDefault="00223E9A" w:rsidP="00223E9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 оказанию услуг в сфере </w:t>
      </w:r>
      <w:proofErr w:type="spellStart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1862"/>
        <w:gridCol w:w="5416"/>
      </w:tblGrid>
      <w:tr w:rsidR="00223E9A" w:rsidRPr="00223E9A" w:rsidTr="00223E9A">
        <w:trPr>
          <w:trHeight w:val="24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223E9A" w:rsidRPr="00223E9A" w:rsidTr="00223E9A">
        <w:trPr>
          <w:trHeight w:val="24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before="160" w:after="1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E9A" w:rsidRPr="00223E9A" w:rsidRDefault="00223E9A" w:rsidP="00223E9A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инициалы, должность руководителя</w:t>
            </w:r>
            <w:proofErr w:type="gramEnd"/>
          </w:p>
          <w:p w:rsidR="00223E9A" w:rsidRPr="00223E9A" w:rsidRDefault="00223E9A" w:rsidP="00223E9A">
            <w:pPr>
              <w:spacing w:before="160" w:after="160" w:line="240" w:lineRule="auto"/>
              <w:ind w:right="4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сельскохозяйственной организации</w:t>
            </w:r>
          </w:p>
          <w:p w:rsidR="00223E9A" w:rsidRPr="00223E9A" w:rsidRDefault="00223E9A" w:rsidP="00223E9A">
            <w:pPr>
              <w:spacing w:before="160" w:after="16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уполномоченного им лица)</w:t>
            </w:r>
            <w:r w:rsidR="006E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223E9A" w:rsidRPr="00223E9A" w:rsidRDefault="00223E9A" w:rsidP="0022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E9A" w:rsidRPr="00223E9A" w:rsidRDefault="00223E9A" w:rsidP="00223E9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438E" w:rsidRDefault="0000438E" w:rsidP="00FC73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FC73CF" w:rsidRDefault="00FC73CF" w:rsidP="00FC73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Начальник отдела по работе 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FC73CF" w:rsidRDefault="00FC73CF" w:rsidP="00FC73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обращениями граждан и юридических </w:t>
      </w:r>
    </w:p>
    <w:p w:rsidR="00FC73CF" w:rsidRDefault="00FC73CF" w:rsidP="00FC73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лиц райисполкома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Н.Г.Тропина</w:t>
      </w:r>
      <w:proofErr w:type="spellEnd"/>
    </w:p>
    <w:p w:rsidR="00161CD1" w:rsidRDefault="00161CD1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3E9A" w:rsidRDefault="00223E9A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B86DF8" w:rsidRPr="00B86DF8" w:rsidRDefault="00B86DF8" w:rsidP="00B86DF8">
      <w:pPr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B86DF8">
        <w:rPr>
          <w:rFonts w:ascii="Times New Roman" w:hAnsi="Times New Roman" w:cs="Times New Roman"/>
          <w:sz w:val="18"/>
          <w:szCs w:val="18"/>
          <w:shd w:val="clear" w:color="auto" w:fill="FFFFFF"/>
        </w:rPr>
        <w:t>Дулуб</w:t>
      </w:r>
      <w:proofErr w:type="spellEnd"/>
      <w:r w:rsidRPr="00B86DF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744155</w:t>
      </w:r>
    </w:p>
    <w:sectPr w:rsidR="00B86DF8" w:rsidRPr="00B86DF8" w:rsidSect="00161CD1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1D" w:rsidRDefault="0070731D" w:rsidP="00762F27">
      <w:pPr>
        <w:spacing w:after="0" w:line="240" w:lineRule="auto"/>
      </w:pPr>
      <w:r>
        <w:separator/>
      </w:r>
    </w:p>
  </w:endnote>
  <w:endnote w:type="continuationSeparator" w:id="0">
    <w:p w:rsidR="0070731D" w:rsidRDefault="0070731D" w:rsidP="0076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1D" w:rsidRDefault="0070731D" w:rsidP="00762F27">
      <w:pPr>
        <w:spacing w:after="0" w:line="240" w:lineRule="auto"/>
      </w:pPr>
      <w:r>
        <w:separator/>
      </w:r>
    </w:p>
  </w:footnote>
  <w:footnote w:type="continuationSeparator" w:id="0">
    <w:p w:rsidR="0070731D" w:rsidRDefault="0070731D" w:rsidP="00762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27"/>
    <w:rsid w:val="0000438E"/>
    <w:rsid w:val="000603F4"/>
    <w:rsid w:val="00161CD1"/>
    <w:rsid w:val="00223E9A"/>
    <w:rsid w:val="00225D90"/>
    <w:rsid w:val="002D60BC"/>
    <w:rsid w:val="002F2813"/>
    <w:rsid w:val="00323767"/>
    <w:rsid w:val="00420D1E"/>
    <w:rsid w:val="004C735B"/>
    <w:rsid w:val="004F4C5B"/>
    <w:rsid w:val="00521276"/>
    <w:rsid w:val="00672095"/>
    <w:rsid w:val="006868C5"/>
    <w:rsid w:val="006E34B1"/>
    <w:rsid w:val="0070731D"/>
    <w:rsid w:val="007450DA"/>
    <w:rsid w:val="00762F27"/>
    <w:rsid w:val="008C26BA"/>
    <w:rsid w:val="00997F43"/>
    <w:rsid w:val="009A6A6B"/>
    <w:rsid w:val="009B2424"/>
    <w:rsid w:val="00A22F02"/>
    <w:rsid w:val="00A83F19"/>
    <w:rsid w:val="00B00740"/>
    <w:rsid w:val="00B420AB"/>
    <w:rsid w:val="00B86DF8"/>
    <w:rsid w:val="00BB6F66"/>
    <w:rsid w:val="00C43C1E"/>
    <w:rsid w:val="00C97539"/>
    <w:rsid w:val="00D5724D"/>
    <w:rsid w:val="00D8562B"/>
    <w:rsid w:val="00D9439A"/>
    <w:rsid w:val="00DF50C1"/>
    <w:rsid w:val="00E47BD5"/>
    <w:rsid w:val="00E51507"/>
    <w:rsid w:val="00F95B90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F27"/>
  </w:style>
  <w:style w:type="paragraph" w:styleId="a5">
    <w:name w:val="footer"/>
    <w:basedOn w:val="a"/>
    <w:link w:val="a6"/>
    <w:uiPriority w:val="99"/>
    <w:unhideWhenUsed/>
    <w:rsid w:val="0076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F27"/>
  </w:style>
  <w:style w:type="paragraph" w:styleId="a7">
    <w:name w:val="Balloon Text"/>
    <w:basedOn w:val="a"/>
    <w:link w:val="a8"/>
    <w:uiPriority w:val="99"/>
    <w:semiHidden/>
    <w:unhideWhenUsed/>
    <w:rsid w:val="0076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F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4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450DA"/>
    <w:rPr>
      <w:b/>
      <w:bCs/>
    </w:rPr>
  </w:style>
  <w:style w:type="character" w:styleId="ac">
    <w:name w:val="Hyperlink"/>
    <w:basedOn w:val="a0"/>
    <w:uiPriority w:val="99"/>
    <w:semiHidden/>
    <w:unhideWhenUsed/>
    <w:rsid w:val="00E515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603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F27"/>
  </w:style>
  <w:style w:type="paragraph" w:styleId="a5">
    <w:name w:val="footer"/>
    <w:basedOn w:val="a"/>
    <w:link w:val="a6"/>
    <w:uiPriority w:val="99"/>
    <w:unhideWhenUsed/>
    <w:rsid w:val="0076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F27"/>
  </w:style>
  <w:style w:type="paragraph" w:styleId="a7">
    <w:name w:val="Balloon Text"/>
    <w:basedOn w:val="a"/>
    <w:link w:val="a8"/>
    <w:uiPriority w:val="99"/>
    <w:semiHidden/>
    <w:unhideWhenUsed/>
    <w:rsid w:val="0076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F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4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450DA"/>
    <w:rPr>
      <w:b/>
      <w:bCs/>
    </w:rPr>
  </w:style>
  <w:style w:type="character" w:styleId="ac">
    <w:name w:val="Hyperlink"/>
    <w:basedOn w:val="a0"/>
    <w:uiPriority w:val="99"/>
    <w:semiHidden/>
    <w:unhideWhenUsed/>
    <w:rsid w:val="00E515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603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i.by/tx.dll?d=621813&amp;a=2" TargetMode="External"/><Relationship Id="rId18" Type="http://schemas.openxmlformats.org/officeDocument/2006/relationships/hyperlink" Target="https://bii.by/tx.dll?d=144501&amp;a=68" TargetMode="External"/><Relationship Id="rId26" Type="http://schemas.openxmlformats.org/officeDocument/2006/relationships/hyperlink" Target="https://bii.by/tx.dll?d=144501&amp;a=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i.by/tx.dll?d=466341&amp;a=5" TargetMode="External"/><Relationship Id="rId34" Type="http://schemas.openxmlformats.org/officeDocument/2006/relationships/hyperlink" Target="https://bii.by/tx.dll?d=621813&amp;a=2" TargetMode="External"/><Relationship Id="rId7" Type="http://schemas.openxmlformats.org/officeDocument/2006/relationships/hyperlink" Target="https://bii.by/tx.dll?d=621813&amp;a=2" TargetMode="External"/><Relationship Id="rId12" Type="http://schemas.openxmlformats.org/officeDocument/2006/relationships/hyperlink" Target="https://bii.by/tx.dll?d=466341&amp;a=1177" TargetMode="External"/><Relationship Id="rId17" Type="http://schemas.openxmlformats.org/officeDocument/2006/relationships/hyperlink" Target="https://bii.by/tx.dll?d=613226&amp;a=12" TargetMode="External"/><Relationship Id="rId25" Type="http://schemas.openxmlformats.org/officeDocument/2006/relationships/hyperlink" Target="https://bii.by/tx.dll?d=619785&amp;a=35" TargetMode="External"/><Relationship Id="rId33" Type="http://schemas.openxmlformats.org/officeDocument/2006/relationships/hyperlink" Target="https://bii.by/ps_f.dll?d=621813&amp;a=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i.by/ps_f.dll?d=621813&amp;a=4" TargetMode="External"/><Relationship Id="rId20" Type="http://schemas.openxmlformats.org/officeDocument/2006/relationships/hyperlink" Target="https://bii.by/tx.dll?d=613226&amp;a=2" TargetMode="External"/><Relationship Id="rId29" Type="http://schemas.openxmlformats.org/officeDocument/2006/relationships/hyperlink" Target="https://bii.by/tx.dll?d=144501&amp;a=20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bii.by/tx.dll?d=144501&amp;a=68" TargetMode="External"/><Relationship Id="rId32" Type="http://schemas.openxmlformats.org/officeDocument/2006/relationships/hyperlink" Target="https://bii.by/sr.dll?links_doc=621813&amp;links_anch=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bii.by/tx.dll?d=219924&amp;a=14" TargetMode="External"/><Relationship Id="rId28" Type="http://schemas.openxmlformats.org/officeDocument/2006/relationships/hyperlink" Target="https://bii.by/tx.dll?d=621813&amp;a=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i.by/ps_f.dll?d=621813&amp;a=2" TargetMode="External"/><Relationship Id="rId19" Type="http://schemas.openxmlformats.org/officeDocument/2006/relationships/hyperlink" Target="https://bii.by/tx.dll?d=459661&amp;a=10" TargetMode="External"/><Relationship Id="rId31" Type="http://schemas.openxmlformats.org/officeDocument/2006/relationships/hyperlink" Target="https://bii.by/tx.dll?d=219924&amp;a=4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ii.by/sr.dll?links_doc=621813&amp;links_anch=4" TargetMode="External"/><Relationship Id="rId22" Type="http://schemas.openxmlformats.org/officeDocument/2006/relationships/hyperlink" Target="https://bii.by/tx.dll?d=619785&amp;a=1" TargetMode="External"/><Relationship Id="rId27" Type="http://schemas.openxmlformats.org/officeDocument/2006/relationships/hyperlink" Target="https://bii.by/tx.dll?d=619785&amp;a=27" TargetMode="External"/><Relationship Id="rId30" Type="http://schemas.openxmlformats.org/officeDocument/2006/relationships/hyperlink" Target="https://bii.by/tx.dll?d=219924&amp;a=47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uliana2</cp:lastModifiedBy>
  <cp:revision>2</cp:revision>
  <dcterms:created xsi:type="dcterms:W3CDTF">2023-01-22T12:26:00Z</dcterms:created>
  <dcterms:modified xsi:type="dcterms:W3CDTF">2023-01-22T12:26:00Z</dcterms:modified>
</cp:coreProperties>
</file>